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475B" w14:textId="77777777" w:rsidR="00D12B2D" w:rsidRPr="007D2521" w:rsidRDefault="00D82E9E">
      <w:pPr>
        <w:rPr>
          <w:b/>
          <w:sz w:val="32"/>
          <w:szCs w:val="32"/>
        </w:rPr>
      </w:pPr>
      <w:bookmarkStart w:id="0" w:name="_GoBack"/>
      <w:bookmarkEnd w:id="0"/>
      <w:r w:rsidRPr="007D2521">
        <w:rPr>
          <w:b/>
          <w:sz w:val="32"/>
          <w:szCs w:val="32"/>
        </w:rPr>
        <w:t>MANCHESTER METROPOLITAN UNIVERSITY – HR EXCELLENCE IN RESEARCH ACTION PLAN</w:t>
      </w:r>
    </w:p>
    <w:p w14:paraId="2D251818" w14:textId="77777777" w:rsidR="00D82E9E" w:rsidRDefault="0039293E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DECEMBER 2019</w:t>
      </w:r>
      <w:r w:rsidR="007440CB">
        <w:rPr>
          <w:b/>
          <w:sz w:val="32"/>
          <w:szCs w:val="32"/>
        </w:rPr>
        <w:t xml:space="preserve"> TO DECEMBER 2021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80"/>
        <w:gridCol w:w="2506"/>
        <w:gridCol w:w="3580"/>
        <w:gridCol w:w="3042"/>
        <w:gridCol w:w="1937"/>
        <w:gridCol w:w="1603"/>
      </w:tblGrid>
      <w:tr w:rsidR="009E03FB" w:rsidRPr="009E03FB" w14:paraId="1D4CF3B8" w14:textId="77777777" w:rsidTr="00B84E75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1A26BE" w14:textId="77777777" w:rsidR="009E03FB" w:rsidRPr="009E03FB" w:rsidRDefault="0039293E" w:rsidP="009E0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Plan – 2019</w:t>
            </w:r>
            <w:r w:rsidR="007440CB">
              <w:rPr>
                <w:rFonts w:ascii="Arial" w:hAnsi="Arial" w:cs="Arial"/>
                <w:b/>
                <w:sz w:val="28"/>
                <w:szCs w:val="28"/>
              </w:rPr>
              <w:t>-2021</w:t>
            </w:r>
          </w:p>
        </w:tc>
      </w:tr>
      <w:tr w:rsidR="009E03FB" w:rsidRPr="009E03FB" w14:paraId="15D16346" w14:textId="77777777" w:rsidTr="00B84E75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C2EADE1" w14:textId="77777777" w:rsidR="009E03FB" w:rsidRPr="009E03FB" w:rsidRDefault="00123FD0" w:rsidP="0039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AND CULTURE</w:t>
            </w:r>
          </w:p>
        </w:tc>
      </w:tr>
      <w:tr w:rsidR="009E03FB" w:rsidRPr="009E03FB" w14:paraId="7B8B2ABC" w14:textId="77777777" w:rsidTr="00B84E75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CDA3E0D" w14:textId="77777777" w:rsidR="009E03FB" w:rsidRPr="009E03FB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 1: Excellent research requires a supportive and inclusive research culture</w:t>
            </w:r>
          </w:p>
        </w:tc>
      </w:tr>
      <w:tr w:rsidR="009E03FB" w:rsidRPr="009E03FB" w14:paraId="286642F3" w14:textId="77777777" w:rsidTr="000B5C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64B9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ACTION NUMBER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D72A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ISSUE ADDRESSED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2473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207B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B3D9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RESPONSIBLE FOR ACTION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6945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123FD0" w:rsidRPr="009E03FB" w14:paraId="6C55CE40" w14:textId="77777777" w:rsidTr="000B5C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2337AB" w14:textId="77777777" w:rsidR="00123FD0" w:rsidRPr="009E03FB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1BA1B1" w14:textId="77777777" w:rsidR="00123FD0" w:rsidRPr="009E03FB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all relevant staff are aware of the Concordat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7BF0C0" w14:textId="34EDB6C1" w:rsidR="00123FD0" w:rsidRPr="009E03FB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up to the principles of the revised Concordat.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CFBD9C" w14:textId="77777777" w:rsidR="00123FD0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 Metropolitan University becomes a signatory for the revised Concordat.</w:t>
            </w:r>
          </w:p>
          <w:p w14:paraId="21A9C491" w14:textId="77777777" w:rsidR="000B5C30" w:rsidRDefault="000B5C30" w:rsidP="009E03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6BFAD" w14:textId="77777777" w:rsidR="000B5C30" w:rsidRPr="009E03FB" w:rsidRDefault="000B5C30" w:rsidP="009E0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5410E3" w14:textId="77777777" w:rsidR="00123FD0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Vice-Chancellor (RKE)</w:t>
            </w:r>
          </w:p>
          <w:p w14:paraId="0F18A16B" w14:textId="77777777" w:rsidR="000B5C30" w:rsidRDefault="000B5C30" w:rsidP="009E03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54E41" w14:textId="77777777" w:rsidR="000B5C30" w:rsidRDefault="000B5C30" w:rsidP="009E03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7D8EC" w14:textId="77777777" w:rsidR="000B5C30" w:rsidRPr="009E03FB" w:rsidRDefault="000B5C30" w:rsidP="000B5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D9B040" w14:textId="77777777" w:rsidR="00123FD0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2020</w:t>
            </w:r>
          </w:p>
          <w:p w14:paraId="2E4B4AE9" w14:textId="77777777" w:rsidR="000B5C30" w:rsidRDefault="000B5C30" w:rsidP="009E03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5A74F" w14:textId="77777777" w:rsidR="000B5C30" w:rsidRDefault="000B5C30" w:rsidP="009E03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0534C" w14:textId="77777777" w:rsidR="000B5C30" w:rsidRDefault="000B5C30" w:rsidP="009E03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85D07" w14:textId="77777777" w:rsidR="000B5C30" w:rsidRPr="009E03FB" w:rsidRDefault="000B5C30" w:rsidP="009E0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FD0" w:rsidRPr="009E03FB" w14:paraId="2EA102FE" w14:textId="77777777" w:rsidTr="000B5C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D65F11" w14:textId="01C0DA4B" w:rsidR="00123FD0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33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09E5B7" w14:textId="77777777" w:rsidR="00123FD0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all relevant staff are aware of the Concordat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BE95D1" w14:textId="77777777" w:rsidR="00123FD0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and implement an internal communications plan to raise further awareness of the Concordat through UCRKEs and other relevant channels.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8641D3" w14:textId="77777777" w:rsidR="00123FD0" w:rsidRPr="009E03FB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and PGR students to receive notification of the Concordat.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981FC2" w14:textId="77777777" w:rsidR="00123FD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Research Environment and Impact</w:t>
            </w:r>
          </w:p>
          <w:p w14:paraId="790722B9" w14:textId="77777777" w:rsidR="00123FD0" w:rsidRPr="009E03FB" w:rsidRDefault="00123FD0" w:rsidP="000B5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CC1DD4" w14:textId="77777777" w:rsidR="00123FD0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2020</w:t>
            </w:r>
          </w:p>
        </w:tc>
      </w:tr>
      <w:tr w:rsidR="00DA3190" w:rsidRPr="009E03FB" w14:paraId="03994A47" w14:textId="77777777" w:rsidTr="000B5C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ED7AC2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8B27B1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 and diversity; wellbeing and inclusion and mental health.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7E6228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strategy for Equality and Diversity in Research and Knowledge Exchange.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885C7E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Strategy is developed and communicated to staff and PGR students.</w:t>
            </w:r>
          </w:p>
          <w:p w14:paraId="27511DF3" w14:textId="77777777" w:rsidR="007A7F63" w:rsidRDefault="007A7F63" w:rsidP="009E03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6B463" w14:textId="77777777" w:rsidR="007A7F63" w:rsidRDefault="007A7F63" w:rsidP="009E0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733440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Research Environment and Impact and Equality and Diversity Manager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A83F82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2020</w:t>
            </w:r>
          </w:p>
        </w:tc>
      </w:tr>
      <w:tr w:rsidR="00DA3190" w:rsidRPr="009E03FB" w14:paraId="25CC7FFD" w14:textId="77777777" w:rsidTr="000B5C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C3366C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0BA2A8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integrity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6BBD34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communications campaign around the revised Concordat for Research Integrity.</w:t>
            </w:r>
          </w:p>
          <w:p w14:paraId="23465A3F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00DB02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and students receive notification of the Concordat for Research Integrity and the University maintains its compliance reporting.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DEB771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Research Environment and Impact and RKE Research Ethics and Governance Managers.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302A1D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but statutory reporting to take place each Autumn.</w:t>
            </w:r>
          </w:p>
        </w:tc>
      </w:tr>
      <w:tr w:rsidR="00DA3190" w:rsidRPr="009E03FB" w14:paraId="0792DCE1" w14:textId="77777777" w:rsidTr="000B5C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56E4A7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8EA90A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integrity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F7E4B0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 out a new “Reviewer Academy” to support development of academic quality in relation to the revised Concordat for Research Integrity.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0CF7C0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 academy programme developed and events taking place throughout the year.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8942FC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Research Environment and Impact and RKE Research Ethics and Governance Managers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DBAD43" w14:textId="77777777" w:rsidR="00DA3190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but first events by March 2020.</w:t>
            </w:r>
          </w:p>
        </w:tc>
      </w:tr>
      <w:tr w:rsidR="009E03FB" w:rsidRPr="009E03FB" w14:paraId="336B1EF6" w14:textId="77777777" w:rsidTr="000B5C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3048D4" w14:textId="77777777" w:rsidR="009E03FB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66C37B" w14:textId="77777777" w:rsidR="009E03FB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reviews of the quality of research environment and culture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66370E" w14:textId="77777777" w:rsidR="009E03FB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annual reviews of the UCRKEs including monitoring of quality of research environment and provision for staff and PGR students.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5AC0BE" w14:textId="77777777" w:rsidR="007440CB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reviews conducted and associated reporting to University Executive Group </w:t>
            </w:r>
            <w:r w:rsidR="00744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A11CC2" w14:textId="77777777" w:rsidR="009E03FB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 Vice-Chancellor RKE and </w:t>
            </w:r>
            <w:r w:rsidR="009E03FB" w:rsidRPr="009E03FB">
              <w:rPr>
                <w:rFonts w:ascii="Arial" w:hAnsi="Arial" w:cs="Arial"/>
                <w:sz w:val="20"/>
                <w:szCs w:val="20"/>
              </w:rPr>
              <w:t>Director of RKE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D8E8E4" w14:textId="77777777" w:rsidR="007440CB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monitoring takes place in June and July 2020.</w:t>
            </w:r>
            <w:r w:rsidR="00744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03FB" w:rsidRPr="009E03FB" w14:paraId="0B8C3158" w14:textId="77777777" w:rsidTr="000B5C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8F9CAF" w14:textId="77777777" w:rsidR="009E03FB" w:rsidRPr="009E03FB" w:rsidRDefault="007A7F63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7AACD5" w14:textId="77777777" w:rsidR="009E03FB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reviews of the quality of research environment and culture.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453742" w14:textId="77777777" w:rsidR="009E03FB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UCRKEs to further embed and align PGR students into their culture.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658437" w14:textId="77777777" w:rsidR="009E03FB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Improvements to the research culture scores in PRES survey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8E1662" w14:textId="77777777" w:rsidR="009E03FB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UCRKE Heads and Heads of Faculty Research Degrees and Head of Research Environment and Impact and Head of Graduate School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FD96BA" w14:textId="77777777" w:rsidR="00B84E75" w:rsidRPr="009E03FB" w:rsidRDefault="00DA319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 results are released annually.</w:t>
            </w:r>
          </w:p>
        </w:tc>
      </w:tr>
    </w:tbl>
    <w:p w14:paraId="1C4DB34B" w14:textId="77777777" w:rsidR="009E03FB" w:rsidRPr="007D2521" w:rsidRDefault="009E03FB">
      <w:pPr>
        <w:rPr>
          <w:b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0"/>
        <w:gridCol w:w="2510"/>
        <w:gridCol w:w="3648"/>
        <w:gridCol w:w="2970"/>
        <w:gridCol w:w="1937"/>
        <w:gridCol w:w="1603"/>
      </w:tblGrid>
      <w:tr w:rsidR="009E03FB" w:rsidRPr="009E03FB" w14:paraId="2799F83B" w14:textId="77777777" w:rsidTr="00633083">
        <w:tc>
          <w:tcPr>
            <w:tcW w:w="13948" w:type="dxa"/>
            <w:gridSpan w:val="6"/>
          </w:tcPr>
          <w:p w14:paraId="6BE4122B" w14:textId="77777777" w:rsidR="009E03FB" w:rsidRPr="009E03FB" w:rsidRDefault="007A7F63" w:rsidP="009E0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Plan – 2019</w:t>
            </w:r>
            <w:r w:rsidR="00F260E5">
              <w:rPr>
                <w:rFonts w:ascii="Arial" w:hAnsi="Arial" w:cs="Arial"/>
                <w:b/>
                <w:sz w:val="28"/>
                <w:szCs w:val="28"/>
              </w:rPr>
              <w:t>-2021</w:t>
            </w:r>
          </w:p>
        </w:tc>
      </w:tr>
      <w:tr w:rsidR="009E03FB" w:rsidRPr="009E03FB" w14:paraId="70E211A8" w14:textId="77777777" w:rsidTr="00633083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8D4A59B" w14:textId="77777777" w:rsidR="009E03FB" w:rsidRPr="009E03FB" w:rsidRDefault="00123FD0" w:rsidP="009E03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</w:t>
            </w:r>
          </w:p>
        </w:tc>
      </w:tr>
      <w:tr w:rsidR="009E03FB" w:rsidRPr="009E03FB" w14:paraId="5A60B986" w14:textId="77777777" w:rsidTr="00633083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BCC5EE1" w14:textId="77777777" w:rsidR="009E03FB" w:rsidRPr="009E03FB" w:rsidRDefault="009E03FB" w:rsidP="00123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3FB">
              <w:rPr>
                <w:rFonts w:ascii="Arial" w:hAnsi="Arial" w:cs="Arial"/>
                <w:sz w:val="20"/>
                <w:szCs w:val="20"/>
              </w:rPr>
              <w:t xml:space="preserve">PRINCIPLE 2: </w:t>
            </w:r>
            <w:r w:rsidR="00123FD0" w:rsidRPr="00123FD0">
              <w:rPr>
                <w:rFonts w:ascii="Arial" w:hAnsi="Arial" w:cs="Arial"/>
                <w:sz w:val="20"/>
                <w:szCs w:val="20"/>
              </w:rPr>
              <w:t>Researchers are recruited, employed and managed under conditions that recognise and value their contributions</w:t>
            </w:r>
          </w:p>
        </w:tc>
      </w:tr>
      <w:tr w:rsidR="009E03FB" w:rsidRPr="009E03FB" w14:paraId="3A1D788C" w14:textId="77777777" w:rsidTr="00647398">
        <w:tc>
          <w:tcPr>
            <w:tcW w:w="1280" w:type="dxa"/>
            <w:hideMark/>
          </w:tcPr>
          <w:p w14:paraId="4BBA3713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ACTION NUMBER</w:t>
            </w:r>
          </w:p>
        </w:tc>
        <w:tc>
          <w:tcPr>
            <w:tcW w:w="2510" w:type="dxa"/>
            <w:hideMark/>
          </w:tcPr>
          <w:p w14:paraId="41DFB53C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ISSUE ADDRESSED</w:t>
            </w:r>
          </w:p>
        </w:tc>
        <w:tc>
          <w:tcPr>
            <w:tcW w:w="3648" w:type="dxa"/>
            <w:hideMark/>
          </w:tcPr>
          <w:p w14:paraId="3E3896C3" w14:textId="77777777" w:rsidR="009E03FB" w:rsidRPr="009E03FB" w:rsidRDefault="007440C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970" w:type="dxa"/>
            <w:hideMark/>
          </w:tcPr>
          <w:p w14:paraId="1BFC9A1F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1937" w:type="dxa"/>
            <w:hideMark/>
          </w:tcPr>
          <w:p w14:paraId="44B16496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RESPONSIBLE FOR ACTION</w:t>
            </w:r>
          </w:p>
        </w:tc>
        <w:tc>
          <w:tcPr>
            <w:tcW w:w="1603" w:type="dxa"/>
            <w:hideMark/>
          </w:tcPr>
          <w:p w14:paraId="646CB9B6" w14:textId="77777777" w:rsidR="009E03FB" w:rsidRPr="009E03FB" w:rsidRDefault="009E03FB" w:rsidP="009E0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9E03FB" w:rsidRPr="009E03FB" w14:paraId="22B74C8D" w14:textId="77777777" w:rsidTr="00647398">
        <w:trPr>
          <w:trHeight w:val="34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A66F40" w14:textId="77777777" w:rsidR="009E03FB" w:rsidRPr="009E03FB" w:rsidRDefault="009E03FB" w:rsidP="009E03FB">
            <w:pPr>
              <w:rPr>
                <w:rFonts w:ascii="Arial" w:hAnsi="Arial" w:cs="Arial"/>
                <w:sz w:val="20"/>
                <w:szCs w:val="20"/>
              </w:rPr>
            </w:pPr>
            <w:r w:rsidRPr="009E03FB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069C4D" w14:textId="77777777" w:rsidR="009E03FB" w:rsidRPr="009E03FB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Merit-based recruitment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A71CB4" w14:textId="77777777" w:rsidR="009E03FB" w:rsidRPr="009E03FB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appointment process for new academic staff ensuring that it is open, transparent and uses fair selection processes to recruit excellence.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04D9FE" w14:textId="77777777" w:rsidR="009E03FB" w:rsidRPr="009E03FB" w:rsidRDefault="00647398" w:rsidP="00647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completed.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2BAC60" w14:textId="77777777" w:rsidR="009E03FB" w:rsidRPr="009E03FB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Director of HR</w:t>
            </w:r>
          </w:p>
          <w:p w14:paraId="6C80ED89" w14:textId="77777777" w:rsidR="009E03FB" w:rsidRPr="009E03FB" w:rsidRDefault="009E03FB" w:rsidP="009E0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259AFB" w14:textId="77777777" w:rsidR="009E03FB" w:rsidRPr="009E03FB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2020.</w:t>
            </w:r>
          </w:p>
        </w:tc>
      </w:tr>
      <w:tr w:rsidR="00647398" w:rsidRPr="009E03FB" w14:paraId="60C0CD7C" w14:textId="77777777" w:rsidTr="00647398">
        <w:trPr>
          <w:trHeight w:val="34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008DFE" w14:textId="77777777" w:rsidR="00647398" w:rsidRPr="009E03FB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544222" w14:textId="77777777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induction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79EBBE" w14:textId="77777777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an RKE induction process for new academic staff.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55A640" w14:textId="77777777" w:rsidR="00647398" w:rsidRDefault="00647398" w:rsidP="00647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Induction process rolled-out and taking place frequently at intervals throughout the academic year.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D7B101" w14:textId="77777777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RKE Research Development and Training Manager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AE3F57" w14:textId="77777777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2020</w:t>
            </w:r>
          </w:p>
        </w:tc>
      </w:tr>
      <w:tr w:rsidR="00647398" w:rsidRPr="009E03FB" w14:paraId="51CED666" w14:textId="77777777" w:rsidTr="00647398">
        <w:trPr>
          <w:trHeight w:val="34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9808ED" w14:textId="77777777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9B681A" w14:textId="77777777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 pathways and inclusivity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F59EE2" w14:textId="77777777" w:rsidR="000B5C30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actions related to promotion and reward are included in Equality and Diversity Strategy for Research and Knowledge Exchange</w:t>
            </w:r>
            <w:r w:rsidR="000B5C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97F5D2" w14:textId="77777777" w:rsidR="00647398" w:rsidRDefault="00647398" w:rsidP="003A5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E77C4" w14:textId="77777777" w:rsidR="00647398" w:rsidRDefault="00647398" w:rsidP="00647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Inclusion of reward components in new Strategy.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058B6C" w14:textId="77777777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Research Environment and Impact and Equality and Diversity Manager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C27352" w14:textId="77777777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2020</w:t>
            </w:r>
          </w:p>
        </w:tc>
      </w:tr>
      <w:tr w:rsidR="00D21CDD" w:rsidRPr="009E03FB" w14:paraId="5948BA60" w14:textId="77777777" w:rsidTr="00647398">
        <w:trPr>
          <w:trHeight w:val="34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03D715" w14:textId="5E833155" w:rsidR="00D21CDD" w:rsidRDefault="00D21CDD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33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5EF3CE" w14:textId="77777777" w:rsidR="00D21CDD" w:rsidRDefault="00D21CDD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 pathways and inclusivity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BC0200" w14:textId="77777777" w:rsidR="00D21CDD" w:rsidRDefault="004336DF" w:rsidP="00433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="00D2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navigation</w:t>
            </w:r>
            <w:r w:rsidR="00D21CDD">
              <w:rPr>
                <w:rFonts w:ascii="Arial" w:hAnsi="Arial" w:cs="Arial"/>
                <w:sz w:val="20"/>
                <w:szCs w:val="20"/>
              </w:rPr>
              <w:t xml:space="preserve"> of the new Academic Careers Pathways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A57D82" w14:textId="77777777" w:rsidR="00D21CDD" w:rsidRDefault="004336DF" w:rsidP="00647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Creation of resource signposting researchers to sources of career development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support aligned to academic careers pathways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CCD752" w14:textId="14422D8A" w:rsidR="00D21CDD" w:rsidRDefault="007639A1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Head of University Teaching Academy, People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Development Manager, RKE Research Development and Training Manager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6D1844" w14:textId="77777777" w:rsidR="00D21CDD" w:rsidRDefault="004336DF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July 2020</w:t>
            </w:r>
          </w:p>
        </w:tc>
      </w:tr>
      <w:tr w:rsidR="00647398" w:rsidRPr="009E03FB" w14:paraId="33C46731" w14:textId="77777777" w:rsidTr="00647398">
        <w:trPr>
          <w:trHeight w:val="34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22CE43" w14:textId="6A086BA9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33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FD4EE" w14:textId="77777777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for line managers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A87A36" w14:textId="77777777" w:rsidR="00647398" w:rsidRDefault="00647398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relevant training for line managers and Heads of Department are appropriately comm</w:t>
            </w:r>
            <w:r w:rsidR="007A7F63">
              <w:rPr>
                <w:rFonts w:ascii="Arial" w:hAnsi="Arial" w:cs="Arial"/>
                <w:sz w:val="20"/>
                <w:szCs w:val="20"/>
              </w:rPr>
              <w:t>unicated to research leaders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655BF6" w14:textId="77777777" w:rsidR="00647398" w:rsidRDefault="00647398" w:rsidP="00647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Numbers of </w:t>
            </w:r>
            <w:r w:rsidR="007A7F63">
              <w:rPr>
                <w:rFonts w:ascii="Arial" w:hAnsi="Arial" w:cs="Arial"/>
                <w:sz w:val="20"/>
                <w:szCs w:val="20"/>
              </w:rPr>
              <w:t>research leaders taking up appropriate line management training.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85A6E3" w14:textId="77777777" w:rsidR="00647398" w:rsidRDefault="007A7F63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Director of HR and RKE Research Development and Training Manager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6026FB" w14:textId="77777777" w:rsidR="00647398" w:rsidRDefault="007A7F63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but with annual review points in September 2020 and 2021.</w:t>
            </w:r>
          </w:p>
        </w:tc>
      </w:tr>
    </w:tbl>
    <w:p w14:paraId="2C792952" w14:textId="77777777" w:rsidR="009E03FB" w:rsidRDefault="009E03FB" w:rsidP="009E03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3F32ECFB" w14:textId="77777777" w:rsidR="009E03FB" w:rsidRPr="009E03FB" w:rsidRDefault="009E03FB" w:rsidP="009E03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43"/>
        <w:gridCol w:w="2411"/>
        <w:gridCol w:w="3329"/>
        <w:gridCol w:w="2714"/>
        <w:gridCol w:w="2220"/>
        <w:gridCol w:w="1831"/>
      </w:tblGrid>
      <w:tr w:rsidR="009E03FB" w:rsidRPr="009E03FB" w14:paraId="43E58EA1" w14:textId="77777777" w:rsidTr="007639A1">
        <w:tc>
          <w:tcPr>
            <w:tcW w:w="13948" w:type="dxa"/>
            <w:gridSpan w:val="6"/>
          </w:tcPr>
          <w:p w14:paraId="1FBA29E2" w14:textId="77777777" w:rsidR="009E03FB" w:rsidRPr="009E03FB" w:rsidRDefault="007A7F63" w:rsidP="009E03FB">
            <w:pPr>
              <w:spacing w:line="25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Plan – 2019</w:t>
            </w:r>
            <w:r w:rsidR="00F260E5">
              <w:rPr>
                <w:rFonts w:ascii="Arial" w:hAnsi="Arial" w:cs="Arial"/>
                <w:b/>
                <w:sz w:val="28"/>
                <w:szCs w:val="28"/>
              </w:rPr>
              <w:t>-2021</w:t>
            </w:r>
          </w:p>
        </w:tc>
      </w:tr>
      <w:tr w:rsidR="009E03FB" w:rsidRPr="009E03FB" w14:paraId="3040B1FB" w14:textId="77777777" w:rsidTr="007639A1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589D93EC" w14:textId="77777777" w:rsidR="009E03FB" w:rsidRPr="009E03FB" w:rsidRDefault="00123FD0" w:rsidP="009E03FB">
            <w:p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AND CAREER DEVELOPMENT</w:t>
            </w:r>
          </w:p>
        </w:tc>
      </w:tr>
      <w:tr w:rsidR="009E03FB" w:rsidRPr="009E03FB" w14:paraId="2D8DB6FA" w14:textId="77777777" w:rsidTr="007639A1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3CF8BD94" w14:textId="77777777" w:rsidR="009E03FB" w:rsidRPr="009E03FB" w:rsidRDefault="00123FD0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PRINCIPLE 3. </w:t>
            </w:r>
            <w:r w:rsidRPr="00123FD0">
              <w:rPr>
                <w:rFonts w:ascii="Arial" w:hAnsi="Arial" w:cs="Arial"/>
                <w:sz w:val="20"/>
                <w:szCs w:val="20"/>
              </w:rPr>
              <w:t>Professional and career development are integral to enabling researchers to develop their full potential</w:t>
            </w:r>
          </w:p>
        </w:tc>
      </w:tr>
      <w:tr w:rsidR="009E03FB" w:rsidRPr="009E03FB" w14:paraId="5CC6C974" w14:textId="77777777" w:rsidTr="007639A1">
        <w:trPr>
          <w:trHeight w:val="33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50FD" w14:textId="77777777" w:rsidR="009E03FB" w:rsidRPr="009E03FB" w:rsidRDefault="009E03FB" w:rsidP="009E03FB">
            <w:pPr>
              <w:rPr>
                <w:rFonts w:ascii="Arial" w:hAnsi="Arial" w:cs="Arial"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ACTION NUMBER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E48" w14:textId="77777777" w:rsidR="009E03FB" w:rsidRPr="009E03FB" w:rsidRDefault="009E03FB" w:rsidP="009E03FB">
            <w:pPr>
              <w:rPr>
                <w:rFonts w:ascii="Arial" w:hAnsi="Arial" w:cs="Arial"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ISSUE ADDRESSED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67DD" w14:textId="77777777" w:rsidR="009E03FB" w:rsidRPr="009E03FB" w:rsidRDefault="009E03FB" w:rsidP="009E03FB">
            <w:pPr>
              <w:rPr>
                <w:rFonts w:ascii="Arial" w:hAnsi="Arial" w:cs="Arial"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C9A" w14:textId="77777777" w:rsidR="009E03FB" w:rsidRPr="009E03FB" w:rsidRDefault="009E03FB" w:rsidP="009E03FB">
            <w:pPr>
              <w:rPr>
                <w:rFonts w:ascii="Arial" w:hAnsi="Arial" w:cs="Arial"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7F8D" w14:textId="77777777" w:rsidR="009E03FB" w:rsidRPr="009E03FB" w:rsidRDefault="009E03FB" w:rsidP="009E03FB">
            <w:pPr>
              <w:rPr>
                <w:rFonts w:ascii="Arial" w:hAnsi="Arial" w:cs="Arial"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RESPONSIBLE FOR ACTION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0496" w14:textId="77777777" w:rsidR="009E03FB" w:rsidRPr="009E03FB" w:rsidRDefault="009E03FB" w:rsidP="009E03FB">
            <w:pPr>
              <w:rPr>
                <w:rFonts w:ascii="Arial" w:hAnsi="Arial" w:cs="Arial"/>
                <w:sz w:val="24"/>
                <w:szCs w:val="24"/>
              </w:rPr>
            </w:pPr>
            <w:r w:rsidRPr="009E03FB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9E03FB" w:rsidRPr="009E03FB" w14:paraId="64689975" w14:textId="77777777" w:rsidTr="007639A1">
        <w:trPr>
          <w:trHeight w:val="33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2B549C" w14:textId="77777777" w:rsidR="009E03FB" w:rsidRPr="009E03FB" w:rsidRDefault="00D21CDD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59CCFA" w14:textId="77777777" w:rsidR="009E03FB" w:rsidRPr="009E03FB" w:rsidRDefault="00917666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and opportunities for a minimum of 10 days professional development per year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19404D" w14:textId="77777777" w:rsidR="00956CCE" w:rsidRDefault="00956CCE" w:rsidP="00956CCE">
            <w:pPr>
              <w:rPr>
                <w:rFonts w:ascii="Arial" w:hAnsi="Arial" w:cs="Arial"/>
                <w:sz w:val="20"/>
                <w:szCs w:val="20"/>
              </w:rPr>
            </w:pPr>
            <w:r w:rsidRPr="00956CCE">
              <w:rPr>
                <w:rFonts w:ascii="Arial" w:hAnsi="Arial" w:cs="Arial"/>
                <w:sz w:val="20"/>
                <w:szCs w:val="20"/>
              </w:rPr>
              <w:t>Development of an organisational position statement on learning and development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C4ADA0" w14:textId="77777777" w:rsidR="009E03FB" w:rsidRPr="00956CCE" w:rsidRDefault="00956CCE" w:rsidP="0095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56CCE">
              <w:rPr>
                <w:rFonts w:ascii="Arial" w:hAnsi="Arial" w:cs="Arial"/>
                <w:sz w:val="20"/>
                <w:szCs w:val="20"/>
              </w:rPr>
              <w:t xml:space="preserve">eview of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access to </w:t>
            </w:r>
            <w:r w:rsidRPr="00956CCE">
              <w:rPr>
                <w:rFonts w:ascii="Arial" w:hAnsi="Arial" w:cs="Arial"/>
                <w:sz w:val="20"/>
                <w:szCs w:val="20"/>
              </w:rPr>
              <w:t>learning and development opportunities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across the institution.</w:t>
            </w:r>
            <w:r w:rsidRPr="00956C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45C34B" w14:textId="77777777" w:rsidR="009E03FB" w:rsidRDefault="00956CCE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statement and associated measures of quality and consistency.</w:t>
            </w:r>
          </w:p>
          <w:p w14:paraId="4461EADD" w14:textId="77777777" w:rsidR="00956CCE" w:rsidRPr="009E03FB" w:rsidRDefault="00956CCE" w:rsidP="0095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Creation of dedicated resource directing staff to all learning and development opportunities provided across the institution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7BF939" w14:textId="7A1E4658" w:rsidR="009E03FB" w:rsidRPr="009E03FB" w:rsidRDefault="007639A1" w:rsidP="009E03FB">
            <w:pPr>
              <w:rPr>
                <w:rFonts w:ascii="Arial" w:hAnsi="Arial" w:cs="Arial"/>
                <w:sz w:val="20"/>
                <w:szCs w:val="20"/>
              </w:rPr>
            </w:pPr>
            <w:r w:rsidRPr="007639A1">
              <w:rPr>
                <w:rFonts w:ascii="Arial" w:hAnsi="Arial" w:cs="Arial"/>
                <w:sz w:val="20"/>
                <w:szCs w:val="20"/>
              </w:rPr>
              <w:t>Assistant Director of HR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14F0D9" w14:textId="036FB089" w:rsidR="009E03FB" w:rsidRPr="009E03FB" w:rsidRDefault="00FE780C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7639A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7639A1" w:rsidRPr="009E03FB" w14:paraId="4716CE45" w14:textId="77777777" w:rsidTr="007639A1">
        <w:trPr>
          <w:trHeight w:val="33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D41B89" w14:textId="77777777" w:rsidR="007639A1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311E2D" w14:textId="77777777" w:rsidR="007639A1" w:rsidRPr="009E03FB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meaningful career development reviews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5F8228" w14:textId="73994FEB" w:rsidR="007639A1" w:rsidRPr="009E03FB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Professional Development Review process and associated training for managers.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112242" w14:textId="0D253F9F" w:rsidR="007639A1" w:rsidRPr="009E03FB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numbers of research staff engaging with training opportunities and applying for promotion.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A2A47B" w14:textId="181C8D6F" w:rsidR="007639A1" w:rsidRPr="009E03FB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 w:rsidRPr="00956CCE">
              <w:rPr>
                <w:rFonts w:ascii="Arial" w:hAnsi="Arial" w:cs="Arial"/>
                <w:sz w:val="20"/>
                <w:szCs w:val="20"/>
              </w:rPr>
              <w:t xml:space="preserve">Assistant Director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956CCE">
              <w:rPr>
                <w:rFonts w:ascii="Arial" w:hAnsi="Arial" w:cs="Arial"/>
                <w:sz w:val="20"/>
                <w:szCs w:val="20"/>
              </w:rPr>
              <w:t xml:space="preserve"> HR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8CF16D" w14:textId="4CA6CBCA" w:rsidR="007639A1" w:rsidRPr="009E03FB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2020</w:t>
            </w:r>
          </w:p>
        </w:tc>
      </w:tr>
      <w:tr w:rsidR="007639A1" w:rsidRPr="009E03FB" w14:paraId="2FA2B62E" w14:textId="77777777" w:rsidTr="007639A1">
        <w:trPr>
          <w:trHeight w:val="33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F407A7" w14:textId="77777777" w:rsidR="007639A1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D682A9" w14:textId="77777777" w:rsidR="007639A1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professional advice on career management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5F63F1" w14:textId="77777777" w:rsidR="007639A1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 of an institutional approach to internal/ external mentoring options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89C029" w14:textId="524002FF" w:rsidR="007639A1" w:rsidRPr="009E03FB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targeted cross-institutional approach to mentoring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9BB673" w14:textId="51894052" w:rsidR="007639A1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University Teaching Academy, People and Development Manager, RKE Research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Development and Training Manager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B317BE" w14:textId="2C9B2B66" w:rsidR="007639A1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December 2020</w:t>
            </w:r>
          </w:p>
        </w:tc>
      </w:tr>
      <w:tr w:rsidR="006F603A" w:rsidRPr="009E03FB" w14:paraId="31C871C8" w14:textId="77777777" w:rsidTr="007639A1">
        <w:trPr>
          <w:trHeight w:val="33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33DA9B" w14:textId="601724CF" w:rsidR="006F603A" w:rsidRDefault="006F603A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33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562242" w14:textId="77777777" w:rsidR="006F603A" w:rsidRDefault="006F603A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to professional advice on career management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6D0F6C" w14:textId="77777777" w:rsidR="006F603A" w:rsidRDefault="006F603A" w:rsidP="006F6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Trailing of professional career development coaching as part of Good to Great programme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F58D15" w14:textId="77777777" w:rsidR="006F603A" w:rsidRPr="009E03FB" w:rsidRDefault="006F603A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coaching reported in programme evaluation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32395F" w14:textId="77777777" w:rsidR="006F603A" w:rsidRDefault="006F603A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RKE Research Development and Training Manager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CFA3B7" w14:textId="77777777" w:rsidR="006F603A" w:rsidRDefault="006F603A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2021</w:t>
            </w:r>
          </w:p>
        </w:tc>
      </w:tr>
      <w:tr w:rsidR="006F603A" w:rsidRPr="009E03FB" w14:paraId="78447436" w14:textId="77777777" w:rsidTr="007639A1">
        <w:trPr>
          <w:trHeight w:val="33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C1D860" w14:textId="72EC010C" w:rsidR="006F603A" w:rsidRDefault="006F603A" w:rsidP="00633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33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96C918" w14:textId="77777777" w:rsidR="006F603A" w:rsidRPr="009E03FB" w:rsidRDefault="006F603A" w:rsidP="00633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researcher identify and leadership skills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AD7F0E" w14:textId="77777777" w:rsidR="006F603A" w:rsidRPr="009E03FB" w:rsidRDefault="003B5834" w:rsidP="003B5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Re-Launch RKE Future Leaders Programme</w:t>
            </w:r>
            <w:r w:rsidR="006F60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following evaluation and alignment with RKE strategy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EFEDAF" w14:textId="77777777" w:rsidR="006F603A" w:rsidRPr="009E03FB" w:rsidRDefault="003B5834" w:rsidP="006F6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approved, successfully recruited to and launched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7E5C39" w14:textId="77777777" w:rsidR="006F603A" w:rsidRPr="009E03FB" w:rsidRDefault="006F603A" w:rsidP="00633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RKE Research Development and Training Manager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A49DBE" w14:textId="77777777" w:rsidR="006F603A" w:rsidRPr="009E03FB" w:rsidRDefault="003B5834" w:rsidP="00633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2020</w:t>
            </w:r>
          </w:p>
        </w:tc>
      </w:tr>
      <w:tr w:rsidR="006F603A" w:rsidRPr="009E03FB" w14:paraId="3D528BD2" w14:textId="77777777" w:rsidTr="007639A1">
        <w:trPr>
          <w:trHeight w:val="33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2B34EC" w14:textId="62F1201E" w:rsidR="006F603A" w:rsidRDefault="006F603A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330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9A44F0" w14:textId="455118A0" w:rsidR="006F603A" w:rsidRPr="009E03FB" w:rsidRDefault="006F603A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33083">
              <w:rPr>
                <w:rFonts w:ascii="Arial" w:hAnsi="Arial" w:cs="Arial"/>
                <w:sz w:val="20"/>
                <w:szCs w:val="20"/>
              </w:rPr>
              <w:t>evelopment of researcher identit</w:t>
            </w:r>
            <w:r>
              <w:rPr>
                <w:rFonts w:ascii="Arial" w:hAnsi="Arial" w:cs="Arial"/>
                <w:sz w:val="20"/>
                <w:szCs w:val="20"/>
              </w:rPr>
              <w:t>y and leadership skills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5360C3" w14:textId="77777777" w:rsidR="006F603A" w:rsidRPr="009E03FB" w:rsidRDefault="003B5834" w:rsidP="003A5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internal funding schemes aimed at Researcher Development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B3EDCF" w14:textId="77777777" w:rsidR="006F603A" w:rsidRPr="009E03FB" w:rsidRDefault="003B5834" w:rsidP="003B5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funding schemes to support research identity and leadership development opportunities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B6F74A" w14:textId="77777777" w:rsidR="006F603A" w:rsidRPr="009E03FB" w:rsidRDefault="003B5834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RKE Research Development and Training Manager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39AA9A" w14:textId="77777777" w:rsidR="006F603A" w:rsidRPr="009E03FB" w:rsidRDefault="003B5834" w:rsidP="009E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2020</w:t>
            </w:r>
          </w:p>
        </w:tc>
      </w:tr>
      <w:tr w:rsidR="007639A1" w:rsidRPr="009E03FB" w14:paraId="3086D16F" w14:textId="77777777" w:rsidTr="007639A1">
        <w:trPr>
          <w:trHeight w:val="33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0F0AE1" w14:textId="62E38A69" w:rsidR="007639A1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921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211DA0" w14:textId="77777777" w:rsidR="007639A1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engagement in development activities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7A4C55" w14:textId="275C9E2D" w:rsidR="007639A1" w:rsidRPr="009E03FB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of institutional HR record system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CF1E1E" w14:textId="1B75C820" w:rsidR="007639A1" w:rsidRPr="009E03FB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 developed.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C31215" w14:textId="108B2408" w:rsidR="007639A1" w:rsidRPr="009E03FB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 w:rsidRPr="00956CCE">
              <w:rPr>
                <w:rFonts w:ascii="Arial" w:hAnsi="Arial" w:cs="Arial"/>
                <w:sz w:val="20"/>
                <w:szCs w:val="20"/>
              </w:rPr>
              <w:t xml:space="preserve">Assistant Director </w:t>
            </w:r>
            <w:r>
              <w:rPr>
                <w:rFonts w:ascii="Arial" w:hAnsi="Arial" w:cs="Arial"/>
                <w:sz w:val="20"/>
                <w:szCs w:val="20"/>
              </w:rPr>
              <w:t>of HR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99776A" w14:textId="44F2076B" w:rsidR="007639A1" w:rsidRPr="009E03FB" w:rsidRDefault="007639A1" w:rsidP="007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2020</w:t>
            </w:r>
          </w:p>
        </w:tc>
      </w:tr>
    </w:tbl>
    <w:p w14:paraId="3F1D6471" w14:textId="77777777" w:rsidR="009E03FB" w:rsidRDefault="009E03FB"/>
    <w:sectPr w:rsidR="009E03FB" w:rsidSect="00D82E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0DCA2" w14:textId="77777777" w:rsidR="00125F50" w:rsidRDefault="00125F50" w:rsidP="00CE263F">
      <w:pPr>
        <w:spacing w:after="0" w:line="240" w:lineRule="auto"/>
      </w:pPr>
      <w:r>
        <w:separator/>
      </w:r>
    </w:p>
  </w:endnote>
  <w:endnote w:type="continuationSeparator" w:id="0">
    <w:p w14:paraId="2C1EB00B" w14:textId="77777777" w:rsidR="00125F50" w:rsidRDefault="00125F50" w:rsidP="00CE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CB53" w14:textId="77777777" w:rsidR="00125F50" w:rsidRDefault="00125F50" w:rsidP="00CE263F">
      <w:pPr>
        <w:spacing w:after="0" w:line="240" w:lineRule="auto"/>
      </w:pPr>
      <w:r>
        <w:separator/>
      </w:r>
    </w:p>
  </w:footnote>
  <w:footnote w:type="continuationSeparator" w:id="0">
    <w:p w14:paraId="58725D24" w14:textId="77777777" w:rsidR="00125F50" w:rsidRDefault="00125F50" w:rsidP="00CE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3C7"/>
    <w:multiLevelType w:val="hybridMultilevel"/>
    <w:tmpl w:val="559A64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DB4"/>
    <w:multiLevelType w:val="hybridMultilevel"/>
    <w:tmpl w:val="5C64F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05766"/>
    <w:multiLevelType w:val="hybridMultilevel"/>
    <w:tmpl w:val="723E2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F5609"/>
    <w:multiLevelType w:val="hybridMultilevel"/>
    <w:tmpl w:val="2E1C3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2252C"/>
    <w:multiLevelType w:val="hybridMultilevel"/>
    <w:tmpl w:val="DD6C34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9E"/>
    <w:rsid w:val="00010185"/>
    <w:rsid w:val="00085713"/>
    <w:rsid w:val="000A61CE"/>
    <w:rsid w:val="000B5C30"/>
    <w:rsid w:val="00123FD0"/>
    <w:rsid w:val="00125F50"/>
    <w:rsid w:val="002010EE"/>
    <w:rsid w:val="00250B3F"/>
    <w:rsid w:val="002663B5"/>
    <w:rsid w:val="00292176"/>
    <w:rsid w:val="002E59FA"/>
    <w:rsid w:val="00326D3D"/>
    <w:rsid w:val="0039293E"/>
    <w:rsid w:val="003A5209"/>
    <w:rsid w:val="003B5834"/>
    <w:rsid w:val="003E2AAA"/>
    <w:rsid w:val="004336DF"/>
    <w:rsid w:val="00451A9F"/>
    <w:rsid w:val="00494719"/>
    <w:rsid w:val="004A0D1B"/>
    <w:rsid w:val="0050459E"/>
    <w:rsid w:val="00550267"/>
    <w:rsid w:val="00610607"/>
    <w:rsid w:val="00633083"/>
    <w:rsid w:val="00636D35"/>
    <w:rsid w:val="00647398"/>
    <w:rsid w:val="006B7849"/>
    <w:rsid w:val="006C068D"/>
    <w:rsid w:val="006F603A"/>
    <w:rsid w:val="00717660"/>
    <w:rsid w:val="007440CB"/>
    <w:rsid w:val="007639A1"/>
    <w:rsid w:val="007A7F63"/>
    <w:rsid w:val="007D2521"/>
    <w:rsid w:val="007E7301"/>
    <w:rsid w:val="008C314B"/>
    <w:rsid w:val="00917666"/>
    <w:rsid w:val="00956CCE"/>
    <w:rsid w:val="009E03FB"/>
    <w:rsid w:val="00AA3AA3"/>
    <w:rsid w:val="00AB1A8D"/>
    <w:rsid w:val="00B0615D"/>
    <w:rsid w:val="00B6400D"/>
    <w:rsid w:val="00B84E75"/>
    <w:rsid w:val="00BC6023"/>
    <w:rsid w:val="00CA4214"/>
    <w:rsid w:val="00CE263F"/>
    <w:rsid w:val="00D12B2D"/>
    <w:rsid w:val="00D21CDD"/>
    <w:rsid w:val="00D82E9E"/>
    <w:rsid w:val="00DA3190"/>
    <w:rsid w:val="00E0271C"/>
    <w:rsid w:val="00EE321C"/>
    <w:rsid w:val="00F20083"/>
    <w:rsid w:val="00F260E5"/>
    <w:rsid w:val="00F44279"/>
    <w:rsid w:val="00FC14CD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7B9C"/>
  <w15:chartTrackingRefBased/>
  <w15:docId w15:val="{761A43F5-4C6D-45DE-859F-CB49C9C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E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26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6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26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9E03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03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E03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03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E03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D837-E7CB-460E-A90C-73F0A88B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Elson</dc:creator>
  <cp:keywords/>
  <dc:description/>
  <cp:lastModifiedBy>Mark Fernandes</cp:lastModifiedBy>
  <cp:revision>2</cp:revision>
  <dcterms:created xsi:type="dcterms:W3CDTF">2019-11-29T15:47:00Z</dcterms:created>
  <dcterms:modified xsi:type="dcterms:W3CDTF">2019-11-29T15:47:00Z</dcterms:modified>
</cp:coreProperties>
</file>