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58" w:rsidRDefault="00C35958" w:rsidP="00C35958">
      <w:pPr>
        <w:jc w:val="center"/>
        <w:rPr>
          <w:sz w:val="52"/>
          <w:szCs w:val="52"/>
        </w:rPr>
      </w:pPr>
    </w:p>
    <w:p w:rsidR="00C35958" w:rsidRDefault="00C35958" w:rsidP="00C35958">
      <w:pPr>
        <w:jc w:val="center"/>
        <w:rPr>
          <w:sz w:val="52"/>
          <w:szCs w:val="52"/>
        </w:rPr>
      </w:pPr>
    </w:p>
    <w:p w:rsidR="00C35958" w:rsidRPr="00C35958" w:rsidRDefault="00C35958" w:rsidP="00C35958">
      <w:pPr>
        <w:jc w:val="center"/>
        <w:rPr>
          <w:sz w:val="52"/>
          <w:szCs w:val="52"/>
        </w:rPr>
      </w:pPr>
      <w:r w:rsidRPr="00C35958">
        <w:rPr>
          <w:sz w:val="52"/>
          <w:szCs w:val="52"/>
        </w:rPr>
        <w:t>&lt;Study Acronym</w:t>
      </w:r>
      <w:r w:rsidR="007701B7">
        <w:rPr>
          <w:sz w:val="52"/>
          <w:szCs w:val="52"/>
        </w:rPr>
        <w:t>/Short Title</w:t>
      </w:r>
      <w:r w:rsidRPr="00C35958">
        <w:rPr>
          <w:sz w:val="52"/>
          <w:szCs w:val="52"/>
        </w:rPr>
        <w:t>&gt;</w:t>
      </w:r>
    </w:p>
    <w:p w:rsidR="00C35958" w:rsidRPr="00C35958" w:rsidRDefault="00C35958" w:rsidP="00C35958">
      <w:pPr>
        <w:jc w:val="center"/>
        <w:rPr>
          <w:sz w:val="36"/>
          <w:szCs w:val="36"/>
        </w:rPr>
      </w:pPr>
      <w:r w:rsidRPr="00C35958">
        <w:rPr>
          <w:sz w:val="36"/>
          <w:szCs w:val="36"/>
        </w:rPr>
        <w:t>&lt;Full study title&gt;</w:t>
      </w:r>
    </w:p>
    <w:p w:rsidR="00C35958" w:rsidRPr="00C35958" w:rsidRDefault="00C35958" w:rsidP="00C35958">
      <w:pPr>
        <w:jc w:val="center"/>
        <w:rPr>
          <w:sz w:val="36"/>
          <w:szCs w:val="36"/>
        </w:rPr>
      </w:pPr>
      <w:r w:rsidRPr="00C35958">
        <w:rPr>
          <w:sz w:val="36"/>
          <w:szCs w:val="36"/>
        </w:rPr>
        <w:t>&lt;Version number and date&gt;</w:t>
      </w:r>
    </w:p>
    <w:p w:rsidR="00C35958" w:rsidRDefault="00C35958" w:rsidP="00C35958"/>
    <w:p w:rsidR="00C35958" w:rsidRDefault="00C35958" w:rsidP="00C35958"/>
    <w:p w:rsidR="00C35958" w:rsidRDefault="00C35958" w:rsidP="00C35958"/>
    <w:p w:rsidR="00C35958" w:rsidRDefault="00C35958" w:rsidP="00C35958"/>
    <w:p w:rsidR="00C35958" w:rsidRDefault="00C35958" w:rsidP="00C35958"/>
    <w:p w:rsidR="00C35958" w:rsidRDefault="00C35958" w:rsidP="00C35958"/>
    <w:p w:rsidR="00C35958" w:rsidRDefault="00C35958" w:rsidP="00C35958">
      <w:pPr>
        <w:spacing w:after="0"/>
      </w:pPr>
    </w:p>
    <w:p w:rsidR="00C35958" w:rsidRDefault="00C35958" w:rsidP="00C35958">
      <w:pPr>
        <w:spacing w:after="0"/>
      </w:pPr>
    </w:p>
    <w:p w:rsidR="00C35958" w:rsidRPr="00C35958" w:rsidRDefault="00C35958" w:rsidP="00C35958">
      <w:pPr>
        <w:spacing w:after="0"/>
        <w:rPr>
          <w:sz w:val="24"/>
          <w:szCs w:val="24"/>
        </w:rPr>
      </w:pPr>
      <w:r w:rsidRPr="00C35958">
        <w:rPr>
          <w:sz w:val="24"/>
          <w:szCs w:val="24"/>
        </w:rPr>
        <w:t>MAIN SPONSOR: Manchester Metropolitan University</w:t>
      </w:r>
    </w:p>
    <w:p w:rsidR="00C35958" w:rsidRPr="00C35958" w:rsidRDefault="00C35958" w:rsidP="00C35958">
      <w:pPr>
        <w:spacing w:after="0"/>
        <w:rPr>
          <w:sz w:val="24"/>
          <w:szCs w:val="24"/>
        </w:rPr>
      </w:pPr>
      <w:r w:rsidRPr="00C35958">
        <w:rPr>
          <w:sz w:val="24"/>
          <w:szCs w:val="24"/>
        </w:rPr>
        <w:t xml:space="preserve">FUNDERS: </w:t>
      </w:r>
      <w:r w:rsidRPr="00826928">
        <w:rPr>
          <w:rFonts w:cstheme="minorHAnsi"/>
          <w:b/>
          <w:color w:val="0000FF"/>
          <w:sz w:val="24"/>
        </w:rPr>
        <w:t xml:space="preserve">xxx </w:t>
      </w:r>
    </w:p>
    <w:p w:rsidR="00C35958" w:rsidRPr="00C35958" w:rsidRDefault="00C35958" w:rsidP="00C35958">
      <w:pPr>
        <w:spacing w:after="0"/>
        <w:rPr>
          <w:sz w:val="24"/>
          <w:szCs w:val="24"/>
        </w:rPr>
      </w:pPr>
      <w:r w:rsidRPr="00C35958">
        <w:rPr>
          <w:sz w:val="24"/>
          <w:szCs w:val="24"/>
        </w:rPr>
        <w:t xml:space="preserve">STUDY COORDINATION CENTRE: </w:t>
      </w:r>
      <w:r w:rsidRPr="00826928">
        <w:rPr>
          <w:rFonts w:cstheme="minorHAnsi"/>
          <w:b/>
          <w:color w:val="0000FF"/>
          <w:sz w:val="24"/>
        </w:rPr>
        <w:t xml:space="preserve">xxx </w:t>
      </w:r>
    </w:p>
    <w:p w:rsidR="00C35958" w:rsidRPr="00C35958" w:rsidRDefault="00E11325" w:rsidP="00C35958">
      <w:pPr>
        <w:spacing w:after="0"/>
        <w:rPr>
          <w:sz w:val="24"/>
          <w:szCs w:val="24"/>
        </w:rPr>
      </w:pPr>
      <w:r>
        <w:rPr>
          <w:sz w:val="24"/>
          <w:szCs w:val="24"/>
        </w:rPr>
        <w:t>IRAS ID</w:t>
      </w:r>
      <w:r w:rsidR="00C35958" w:rsidRPr="00C35958">
        <w:rPr>
          <w:sz w:val="24"/>
          <w:szCs w:val="24"/>
        </w:rPr>
        <w:t xml:space="preserve">: </w:t>
      </w:r>
      <w:r w:rsidR="00C35958" w:rsidRPr="00826928">
        <w:rPr>
          <w:rFonts w:cstheme="minorHAnsi"/>
          <w:b/>
          <w:color w:val="0000FF"/>
          <w:sz w:val="24"/>
        </w:rPr>
        <w:t>xxx</w:t>
      </w:r>
    </w:p>
    <w:p w:rsidR="00C35958" w:rsidRPr="00C35958" w:rsidRDefault="00C35958" w:rsidP="00C35958">
      <w:pPr>
        <w:spacing w:after="0"/>
        <w:rPr>
          <w:sz w:val="24"/>
          <w:szCs w:val="24"/>
        </w:rPr>
      </w:pPr>
    </w:p>
    <w:p w:rsidR="00C35958" w:rsidRPr="00C35958" w:rsidRDefault="00C35958" w:rsidP="00C35958">
      <w:pPr>
        <w:spacing w:after="0"/>
        <w:rPr>
          <w:sz w:val="24"/>
          <w:szCs w:val="24"/>
        </w:rPr>
      </w:pPr>
    </w:p>
    <w:p w:rsidR="00C35958" w:rsidRPr="00C35958" w:rsidRDefault="00C35958" w:rsidP="00C35958">
      <w:pPr>
        <w:spacing w:after="0"/>
        <w:rPr>
          <w:sz w:val="24"/>
          <w:szCs w:val="24"/>
        </w:rPr>
      </w:pPr>
    </w:p>
    <w:tbl>
      <w:tblPr>
        <w:tblStyle w:val="TableGrid"/>
        <w:tblW w:w="0" w:type="auto"/>
        <w:tblLook w:val="04A0" w:firstRow="1" w:lastRow="0" w:firstColumn="1" w:lastColumn="0" w:noHBand="0" w:noVBand="1"/>
      </w:tblPr>
      <w:tblGrid>
        <w:gridCol w:w="5098"/>
        <w:gridCol w:w="1134"/>
        <w:gridCol w:w="2784"/>
      </w:tblGrid>
      <w:tr w:rsidR="00C35958" w:rsidRPr="00C35958" w:rsidTr="00814CA9">
        <w:tc>
          <w:tcPr>
            <w:tcW w:w="9016" w:type="dxa"/>
            <w:gridSpan w:val="3"/>
          </w:tcPr>
          <w:p w:rsidR="00C35958" w:rsidRPr="00C35958" w:rsidRDefault="00C35958" w:rsidP="00C65F91">
            <w:pPr>
              <w:rPr>
                <w:sz w:val="24"/>
                <w:szCs w:val="24"/>
              </w:rPr>
            </w:pPr>
            <w:r w:rsidRPr="00C35958">
              <w:rPr>
                <w:sz w:val="24"/>
                <w:szCs w:val="24"/>
              </w:rPr>
              <w:t>Protocol author</w:t>
            </w:r>
            <w:r w:rsidR="00C65F91">
              <w:rPr>
                <w:sz w:val="24"/>
                <w:szCs w:val="24"/>
              </w:rPr>
              <w:t>ed</w:t>
            </w:r>
            <w:r w:rsidRPr="00C35958">
              <w:rPr>
                <w:sz w:val="24"/>
                <w:szCs w:val="24"/>
              </w:rPr>
              <w:t xml:space="preserve"> by:</w:t>
            </w:r>
          </w:p>
        </w:tc>
      </w:tr>
      <w:tr w:rsidR="00C35958" w:rsidRPr="00C35958" w:rsidTr="00C35958">
        <w:tc>
          <w:tcPr>
            <w:tcW w:w="5098" w:type="dxa"/>
          </w:tcPr>
          <w:p w:rsidR="00C35958" w:rsidRPr="00C35958" w:rsidRDefault="00C35958" w:rsidP="00C35958">
            <w:pPr>
              <w:rPr>
                <w:sz w:val="24"/>
                <w:szCs w:val="24"/>
              </w:rPr>
            </w:pPr>
            <w:r w:rsidRPr="00C35958">
              <w:rPr>
                <w:sz w:val="24"/>
                <w:szCs w:val="24"/>
              </w:rPr>
              <w:t>Name &amp; Role</w:t>
            </w:r>
          </w:p>
          <w:p w:rsidR="00C35958" w:rsidRPr="00C35958" w:rsidRDefault="00C35958" w:rsidP="00C35958">
            <w:pPr>
              <w:rPr>
                <w:sz w:val="24"/>
                <w:szCs w:val="24"/>
              </w:rPr>
            </w:pPr>
          </w:p>
          <w:p w:rsidR="00C35958" w:rsidRPr="00C35958" w:rsidRDefault="00C35958" w:rsidP="00C35958">
            <w:pPr>
              <w:rPr>
                <w:sz w:val="24"/>
                <w:szCs w:val="24"/>
              </w:rPr>
            </w:pPr>
          </w:p>
          <w:p w:rsidR="00C35958" w:rsidRDefault="00C35958" w:rsidP="00C35958">
            <w:pPr>
              <w:rPr>
                <w:sz w:val="24"/>
                <w:szCs w:val="24"/>
              </w:rPr>
            </w:pPr>
          </w:p>
          <w:p w:rsidR="00C35958" w:rsidRPr="00C35958" w:rsidRDefault="00C35958" w:rsidP="00C35958">
            <w:pPr>
              <w:rPr>
                <w:sz w:val="24"/>
                <w:szCs w:val="24"/>
              </w:rPr>
            </w:pPr>
          </w:p>
        </w:tc>
        <w:tc>
          <w:tcPr>
            <w:tcW w:w="1134" w:type="dxa"/>
          </w:tcPr>
          <w:p w:rsidR="00C35958" w:rsidRPr="00C35958" w:rsidRDefault="00C35958" w:rsidP="00C35958">
            <w:pPr>
              <w:rPr>
                <w:sz w:val="24"/>
                <w:szCs w:val="24"/>
              </w:rPr>
            </w:pPr>
            <w:r w:rsidRPr="00C35958">
              <w:rPr>
                <w:sz w:val="24"/>
                <w:szCs w:val="24"/>
              </w:rPr>
              <w:t>Date</w:t>
            </w:r>
          </w:p>
          <w:p w:rsidR="00C35958" w:rsidRPr="00C35958" w:rsidRDefault="00C35958" w:rsidP="00C35958">
            <w:pPr>
              <w:rPr>
                <w:sz w:val="24"/>
                <w:szCs w:val="24"/>
              </w:rPr>
            </w:pPr>
          </w:p>
        </w:tc>
        <w:tc>
          <w:tcPr>
            <w:tcW w:w="2784" w:type="dxa"/>
          </w:tcPr>
          <w:p w:rsidR="00C35958" w:rsidRPr="00C35958" w:rsidRDefault="00C35958" w:rsidP="00C35958">
            <w:pPr>
              <w:rPr>
                <w:sz w:val="24"/>
                <w:szCs w:val="24"/>
              </w:rPr>
            </w:pPr>
            <w:r w:rsidRPr="00C35958">
              <w:rPr>
                <w:sz w:val="24"/>
                <w:szCs w:val="24"/>
              </w:rPr>
              <w:t>Signature</w:t>
            </w:r>
          </w:p>
          <w:p w:rsidR="00C35958" w:rsidRPr="00C35958" w:rsidRDefault="00C35958" w:rsidP="00C35958">
            <w:pPr>
              <w:rPr>
                <w:sz w:val="24"/>
                <w:szCs w:val="24"/>
              </w:rPr>
            </w:pPr>
          </w:p>
        </w:tc>
      </w:tr>
    </w:tbl>
    <w:p w:rsidR="00C35958" w:rsidRDefault="00C35958" w:rsidP="00C35958"/>
    <w:p w:rsidR="00C35958" w:rsidRDefault="00C35958">
      <w:r>
        <w:br w:type="page"/>
      </w:r>
    </w:p>
    <w:p w:rsidR="00C35958" w:rsidRPr="00C35958" w:rsidRDefault="00C35958" w:rsidP="00C35958">
      <w:pPr>
        <w:spacing w:after="0"/>
        <w:rPr>
          <w:b/>
          <w:sz w:val="24"/>
          <w:szCs w:val="24"/>
        </w:rPr>
      </w:pPr>
      <w:r w:rsidRPr="00C35958">
        <w:rPr>
          <w:b/>
          <w:sz w:val="24"/>
          <w:szCs w:val="24"/>
        </w:rPr>
        <w:lastRenderedPageBreak/>
        <w:t>Study Management Group</w:t>
      </w:r>
    </w:p>
    <w:p w:rsidR="00C35958" w:rsidRPr="00C35958" w:rsidRDefault="00C35958" w:rsidP="00C35958">
      <w:pPr>
        <w:spacing w:after="0"/>
        <w:rPr>
          <w:sz w:val="24"/>
          <w:szCs w:val="24"/>
        </w:rPr>
      </w:pPr>
      <w:r w:rsidRPr="00C35958">
        <w:rPr>
          <w:sz w:val="24"/>
          <w:szCs w:val="24"/>
        </w:rPr>
        <w:t>Chief Investigator:</w:t>
      </w:r>
    </w:p>
    <w:p w:rsidR="00C35958" w:rsidRPr="00C35958" w:rsidRDefault="00C35958" w:rsidP="00C35958">
      <w:pPr>
        <w:spacing w:after="0"/>
        <w:rPr>
          <w:sz w:val="24"/>
          <w:szCs w:val="24"/>
        </w:rPr>
      </w:pPr>
      <w:r w:rsidRPr="00C35958">
        <w:rPr>
          <w:sz w:val="24"/>
          <w:szCs w:val="24"/>
        </w:rPr>
        <w:t>Co-investigators:</w:t>
      </w:r>
    </w:p>
    <w:p w:rsidR="00C35958" w:rsidRPr="00C35958" w:rsidRDefault="00C35958" w:rsidP="00C35958">
      <w:pPr>
        <w:spacing w:after="0"/>
        <w:rPr>
          <w:sz w:val="24"/>
          <w:szCs w:val="24"/>
        </w:rPr>
      </w:pPr>
      <w:r w:rsidRPr="00C35958">
        <w:rPr>
          <w:sz w:val="24"/>
          <w:szCs w:val="24"/>
        </w:rPr>
        <w:t>Statistician:</w:t>
      </w:r>
    </w:p>
    <w:p w:rsidR="00C35958" w:rsidRDefault="00C35958" w:rsidP="00C35958">
      <w:pPr>
        <w:spacing w:after="0"/>
        <w:rPr>
          <w:sz w:val="24"/>
          <w:szCs w:val="24"/>
        </w:rPr>
      </w:pPr>
      <w:r w:rsidRPr="00C35958">
        <w:rPr>
          <w:sz w:val="24"/>
          <w:szCs w:val="24"/>
        </w:rPr>
        <w:t>Study Management:</w:t>
      </w:r>
    </w:p>
    <w:p w:rsidR="00020591" w:rsidRPr="00C35958" w:rsidRDefault="00020591" w:rsidP="00C35958">
      <w:pPr>
        <w:spacing w:after="0"/>
        <w:rPr>
          <w:sz w:val="24"/>
          <w:szCs w:val="24"/>
        </w:rPr>
      </w:pPr>
      <w:r>
        <w:rPr>
          <w:sz w:val="24"/>
          <w:szCs w:val="24"/>
        </w:rPr>
        <w:t xml:space="preserve">Team Members: </w:t>
      </w:r>
    </w:p>
    <w:p w:rsidR="00C35958" w:rsidRDefault="00C35958" w:rsidP="00C35958">
      <w:pPr>
        <w:rPr>
          <w:sz w:val="24"/>
          <w:szCs w:val="24"/>
        </w:rPr>
      </w:pPr>
    </w:p>
    <w:p w:rsidR="00C35958" w:rsidRPr="00C35958" w:rsidRDefault="00F644EB" w:rsidP="00C35958">
      <w:pPr>
        <w:spacing w:after="0"/>
        <w:rPr>
          <w:sz w:val="24"/>
          <w:szCs w:val="24"/>
        </w:rPr>
      </w:pPr>
      <w:r w:rsidRPr="00FF335D">
        <w:rPr>
          <w:rFonts w:cstheme="minorHAnsi"/>
          <w:b/>
          <w:color w:val="0000FF"/>
          <w:sz w:val="24"/>
        </w:rPr>
        <w:t>[Where the research involves more than one site]</w:t>
      </w:r>
      <w:r w:rsidRPr="00FF335D">
        <w:rPr>
          <w:b/>
          <w:color w:val="4F81BD" w:themeColor="accent1"/>
          <w:sz w:val="24"/>
          <w:szCs w:val="24"/>
        </w:rPr>
        <w:t xml:space="preserve"> </w:t>
      </w:r>
      <w:r w:rsidR="00C35958" w:rsidRPr="00C35958">
        <w:rPr>
          <w:sz w:val="24"/>
          <w:szCs w:val="24"/>
        </w:rPr>
        <w:t>For general queries, supply of study documentation, and collection of data, please contact:</w:t>
      </w:r>
    </w:p>
    <w:p w:rsidR="00C35958" w:rsidRPr="00C35958" w:rsidRDefault="00C35958" w:rsidP="00C35958">
      <w:pPr>
        <w:spacing w:after="0"/>
        <w:rPr>
          <w:sz w:val="24"/>
          <w:szCs w:val="24"/>
        </w:rPr>
      </w:pPr>
      <w:r w:rsidRPr="00C35958">
        <w:rPr>
          <w:sz w:val="24"/>
          <w:szCs w:val="24"/>
        </w:rPr>
        <w:t>Study Coordinator</w:t>
      </w:r>
      <w:r w:rsidR="00F644EB">
        <w:rPr>
          <w:sz w:val="24"/>
          <w:szCs w:val="24"/>
        </w:rPr>
        <w:t>/Researcher [delete as appropriate]</w:t>
      </w:r>
      <w:r w:rsidRPr="00C35958">
        <w:rPr>
          <w:sz w:val="24"/>
          <w:szCs w:val="24"/>
        </w:rPr>
        <w:t>:</w:t>
      </w:r>
    </w:p>
    <w:p w:rsidR="00C35958" w:rsidRDefault="00C35958" w:rsidP="00C35958">
      <w:pPr>
        <w:spacing w:after="0"/>
        <w:rPr>
          <w:sz w:val="24"/>
          <w:szCs w:val="24"/>
        </w:rPr>
      </w:pPr>
      <w:r w:rsidRPr="00C35958">
        <w:rPr>
          <w:sz w:val="24"/>
          <w:szCs w:val="24"/>
        </w:rPr>
        <w:t xml:space="preserve">Address: </w:t>
      </w:r>
    </w:p>
    <w:p w:rsidR="007B4A74" w:rsidRDefault="00C35958" w:rsidP="00C35958">
      <w:pPr>
        <w:spacing w:after="0"/>
        <w:rPr>
          <w:sz w:val="24"/>
          <w:szCs w:val="24"/>
        </w:rPr>
      </w:pPr>
      <w:r w:rsidRPr="00C35958">
        <w:rPr>
          <w:sz w:val="24"/>
          <w:szCs w:val="24"/>
        </w:rPr>
        <w:t xml:space="preserve">Tel: </w:t>
      </w:r>
    </w:p>
    <w:p w:rsidR="00C35958" w:rsidRPr="00C35958" w:rsidRDefault="00C35958" w:rsidP="00C35958">
      <w:pPr>
        <w:spacing w:after="0"/>
        <w:rPr>
          <w:sz w:val="24"/>
          <w:szCs w:val="24"/>
        </w:rPr>
      </w:pPr>
      <w:r w:rsidRPr="00C35958">
        <w:rPr>
          <w:sz w:val="24"/>
          <w:szCs w:val="24"/>
        </w:rPr>
        <w:t>E-mail:</w:t>
      </w:r>
    </w:p>
    <w:p w:rsidR="00C35958" w:rsidRDefault="00C35958" w:rsidP="00C35958">
      <w:pPr>
        <w:rPr>
          <w:sz w:val="24"/>
          <w:szCs w:val="24"/>
        </w:rPr>
      </w:pPr>
    </w:p>
    <w:p w:rsidR="00C35958" w:rsidRPr="00C35958" w:rsidRDefault="00F644EB" w:rsidP="00C35958">
      <w:pPr>
        <w:spacing w:after="0"/>
        <w:rPr>
          <w:b/>
          <w:sz w:val="24"/>
          <w:szCs w:val="24"/>
        </w:rPr>
      </w:pPr>
      <w:r w:rsidRPr="00FF335D">
        <w:rPr>
          <w:rFonts w:cstheme="minorHAnsi"/>
          <w:b/>
          <w:color w:val="0000FF"/>
          <w:sz w:val="24"/>
        </w:rPr>
        <w:t>[Where the research involves more than one site]</w:t>
      </w:r>
      <w:r w:rsidRPr="005B03D2">
        <w:rPr>
          <w:b/>
          <w:color w:val="4F81BD" w:themeColor="accent1"/>
          <w:sz w:val="24"/>
          <w:szCs w:val="24"/>
        </w:rPr>
        <w:t xml:space="preserve"> </w:t>
      </w:r>
      <w:r w:rsidR="00C35958" w:rsidRPr="00C35958">
        <w:rPr>
          <w:b/>
          <w:sz w:val="24"/>
          <w:szCs w:val="24"/>
        </w:rPr>
        <w:t>Clinical Queries</w:t>
      </w:r>
    </w:p>
    <w:p w:rsidR="00C35958" w:rsidRPr="00C35958" w:rsidRDefault="00C35958" w:rsidP="00C35958">
      <w:pPr>
        <w:spacing w:after="0"/>
        <w:rPr>
          <w:sz w:val="24"/>
          <w:szCs w:val="24"/>
        </w:rPr>
      </w:pPr>
      <w:r w:rsidRPr="00C35958">
        <w:rPr>
          <w:sz w:val="24"/>
          <w:szCs w:val="24"/>
        </w:rPr>
        <w:t xml:space="preserve">Clinical queries </w:t>
      </w:r>
      <w:proofErr w:type="gramStart"/>
      <w:r w:rsidRPr="00C35958">
        <w:rPr>
          <w:sz w:val="24"/>
          <w:szCs w:val="24"/>
        </w:rPr>
        <w:t>should be directed</w:t>
      </w:r>
      <w:proofErr w:type="gramEnd"/>
      <w:r w:rsidRPr="00C35958">
        <w:rPr>
          <w:sz w:val="24"/>
          <w:szCs w:val="24"/>
        </w:rPr>
        <w:t xml:space="preserve"> to</w:t>
      </w:r>
      <w:r w:rsidRPr="00A105C3">
        <w:rPr>
          <w:b/>
          <w:sz w:val="24"/>
          <w:szCs w:val="24"/>
        </w:rPr>
        <w:t xml:space="preserve"> </w:t>
      </w:r>
      <w:r w:rsidR="00A105C3" w:rsidRPr="00A105C3">
        <w:rPr>
          <w:rFonts w:cstheme="minorHAnsi"/>
          <w:b/>
          <w:color w:val="0000FF"/>
        </w:rPr>
        <w:t>XXX</w:t>
      </w:r>
      <w:r w:rsidRPr="00A105C3">
        <w:rPr>
          <w:b/>
          <w:sz w:val="24"/>
          <w:szCs w:val="24"/>
        </w:rPr>
        <w:t xml:space="preserve"> </w:t>
      </w:r>
      <w:r w:rsidRPr="00C35958">
        <w:rPr>
          <w:sz w:val="24"/>
          <w:szCs w:val="24"/>
        </w:rPr>
        <w:t>who will direct the query to the appropriate person</w:t>
      </w:r>
    </w:p>
    <w:p w:rsidR="00C35958" w:rsidRDefault="00C35958" w:rsidP="00FF335D">
      <w:pPr>
        <w:spacing w:after="0"/>
        <w:rPr>
          <w:sz w:val="24"/>
          <w:szCs w:val="24"/>
        </w:rPr>
      </w:pPr>
    </w:p>
    <w:p w:rsidR="00C35958" w:rsidRDefault="00C35958" w:rsidP="00C35958">
      <w:pPr>
        <w:spacing w:after="0"/>
        <w:rPr>
          <w:b/>
          <w:sz w:val="24"/>
          <w:szCs w:val="24"/>
        </w:rPr>
      </w:pPr>
      <w:r w:rsidRPr="00C35958">
        <w:rPr>
          <w:b/>
          <w:sz w:val="24"/>
          <w:szCs w:val="24"/>
        </w:rPr>
        <w:t>Sponsor</w:t>
      </w:r>
    </w:p>
    <w:p w:rsidR="007B4A74" w:rsidRDefault="00C35958" w:rsidP="00C35958">
      <w:pPr>
        <w:rPr>
          <w:sz w:val="24"/>
          <w:szCs w:val="24"/>
        </w:rPr>
      </w:pPr>
      <w:r>
        <w:rPr>
          <w:sz w:val="24"/>
          <w:szCs w:val="24"/>
        </w:rPr>
        <w:t>Manchester Metropolitan University</w:t>
      </w:r>
      <w:r w:rsidRPr="00C35958">
        <w:rPr>
          <w:sz w:val="24"/>
          <w:szCs w:val="24"/>
        </w:rPr>
        <w:t xml:space="preserve"> is the main r</w:t>
      </w:r>
      <w:r w:rsidR="007B4A74">
        <w:rPr>
          <w:sz w:val="24"/>
          <w:szCs w:val="24"/>
        </w:rPr>
        <w:t xml:space="preserve">esearch Sponsor for this study.  </w:t>
      </w:r>
      <w:r w:rsidRPr="00C35958">
        <w:rPr>
          <w:sz w:val="24"/>
          <w:szCs w:val="24"/>
        </w:rPr>
        <w:t>For further information regarding the sponsorship conditions, please contact</w:t>
      </w:r>
      <w:r w:rsidR="007B4A74">
        <w:rPr>
          <w:sz w:val="24"/>
          <w:szCs w:val="24"/>
        </w:rPr>
        <w:t>:</w:t>
      </w:r>
    </w:p>
    <w:p w:rsidR="00A105C3" w:rsidRPr="00A105C3" w:rsidRDefault="00A105C3" w:rsidP="007B4A74">
      <w:pPr>
        <w:spacing w:after="0"/>
        <w:rPr>
          <w:rFonts w:cstheme="minorHAnsi"/>
          <w:b/>
          <w:color w:val="0000FF"/>
          <w:sz w:val="24"/>
        </w:rPr>
      </w:pPr>
      <w:r w:rsidRPr="00A105C3">
        <w:rPr>
          <w:rFonts w:cstheme="minorHAnsi"/>
          <w:b/>
          <w:color w:val="0000FF"/>
          <w:sz w:val="24"/>
        </w:rPr>
        <w:t>[First Name]  [Last Name]</w:t>
      </w:r>
    </w:p>
    <w:p w:rsidR="00C35958" w:rsidRPr="00C35958" w:rsidRDefault="007B4A74" w:rsidP="007B4A74">
      <w:pPr>
        <w:spacing w:after="0"/>
        <w:rPr>
          <w:sz w:val="24"/>
          <w:szCs w:val="24"/>
        </w:rPr>
      </w:pPr>
      <w:r>
        <w:rPr>
          <w:sz w:val="24"/>
          <w:szCs w:val="24"/>
        </w:rPr>
        <w:t xml:space="preserve">Research </w:t>
      </w:r>
      <w:r w:rsidR="00A105C3">
        <w:rPr>
          <w:sz w:val="24"/>
          <w:szCs w:val="24"/>
        </w:rPr>
        <w:t xml:space="preserve">Ethics and </w:t>
      </w:r>
      <w:r>
        <w:rPr>
          <w:sz w:val="24"/>
          <w:szCs w:val="24"/>
        </w:rPr>
        <w:t>Governance Manager</w:t>
      </w:r>
    </w:p>
    <w:p w:rsidR="00C35958" w:rsidRDefault="00A105C3" w:rsidP="007B4A74">
      <w:pPr>
        <w:spacing w:after="0"/>
        <w:rPr>
          <w:sz w:val="24"/>
          <w:szCs w:val="24"/>
        </w:rPr>
      </w:pPr>
      <w:r>
        <w:rPr>
          <w:sz w:val="24"/>
          <w:szCs w:val="24"/>
        </w:rPr>
        <w:t>The Research and Knowledge Exchange Directorate</w:t>
      </w:r>
    </w:p>
    <w:p w:rsidR="007B4A74" w:rsidRPr="00C35958" w:rsidRDefault="007B4A74" w:rsidP="007B4A74">
      <w:pPr>
        <w:spacing w:after="0"/>
        <w:rPr>
          <w:sz w:val="24"/>
          <w:szCs w:val="24"/>
        </w:rPr>
      </w:pPr>
      <w:r>
        <w:rPr>
          <w:sz w:val="24"/>
          <w:szCs w:val="24"/>
        </w:rPr>
        <w:t>Manchester Metropolitan University</w:t>
      </w:r>
    </w:p>
    <w:p w:rsidR="00C35958" w:rsidRDefault="00C35958" w:rsidP="007B4A74">
      <w:pPr>
        <w:spacing w:after="0"/>
        <w:rPr>
          <w:sz w:val="24"/>
          <w:szCs w:val="24"/>
        </w:rPr>
      </w:pPr>
      <w:r>
        <w:rPr>
          <w:sz w:val="24"/>
          <w:szCs w:val="24"/>
        </w:rPr>
        <w:t>Ormond Building</w:t>
      </w:r>
    </w:p>
    <w:p w:rsidR="00C35958" w:rsidRDefault="001E542A" w:rsidP="001E542A">
      <w:pPr>
        <w:spacing w:after="0"/>
        <w:rPr>
          <w:rFonts w:cstheme="minorHAnsi"/>
          <w:b/>
          <w:color w:val="0000FF"/>
          <w:sz w:val="24"/>
        </w:rPr>
      </w:pPr>
      <w:r>
        <w:rPr>
          <w:sz w:val="24"/>
          <w:szCs w:val="24"/>
        </w:rPr>
        <w:t>Tel: 0161 247</w:t>
      </w:r>
      <w:r w:rsidRPr="00A105C3">
        <w:rPr>
          <w:sz w:val="28"/>
          <w:szCs w:val="24"/>
        </w:rPr>
        <w:t xml:space="preserve"> </w:t>
      </w:r>
      <w:r w:rsidR="00A105C3" w:rsidRPr="00A105C3">
        <w:rPr>
          <w:rFonts w:cstheme="minorHAnsi"/>
          <w:b/>
          <w:color w:val="0000FF"/>
          <w:sz w:val="24"/>
        </w:rPr>
        <w:t>XXXX</w:t>
      </w:r>
    </w:p>
    <w:p w:rsidR="00A105C3" w:rsidRDefault="002E69D9" w:rsidP="001E542A">
      <w:pPr>
        <w:spacing w:after="0"/>
        <w:rPr>
          <w:sz w:val="24"/>
          <w:szCs w:val="24"/>
        </w:rPr>
      </w:pPr>
      <w:hyperlink r:id="rId8" w:history="1">
        <w:r w:rsidR="00A105C3" w:rsidRPr="004C51FC">
          <w:rPr>
            <w:rStyle w:val="Hyperlink"/>
            <w:sz w:val="24"/>
            <w:szCs w:val="24"/>
          </w:rPr>
          <w:t>ethics@mmu.ac.uk</w:t>
        </w:r>
      </w:hyperlink>
      <w:r w:rsidR="00A105C3">
        <w:rPr>
          <w:sz w:val="24"/>
          <w:szCs w:val="24"/>
        </w:rPr>
        <w:t xml:space="preserve"> </w:t>
      </w:r>
    </w:p>
    <w:p w:rsidR="001E542A" w:rsidRPr="00C35958" w:rsidRDefault="001E542A" w:rsidP="001E542A">
      <w:pPr>
        <w:spacing w:after="0"/>
        <w:rPr>
          <w:sz w:val="24"/>
          <w:szCs w:val="24"/>
        </w:rPr>
      </w:pPr>
    </w:p>
    <w:p w:rsidR="007B4A74" w:rsidRDefault="00C35958" w:rsidP="007B4A74">
      <w:pPr>
        <w:spacing w:after="0"/>
        <w:rPr>
          <w:sz w:val="24"/>
          <w:szCs w:val="24"/>
        </w:rPr>
      </w:pPr>
      <w:r w:rsidRPr="007B4A74">
        <w:rPr>
          <w:b/>
          <w:sz w:val="24"/>
          <w:szCs w:val="24"/>
        </w:rPr>
        <w:t>Funder</w:t>
      </w:r>
      <w:r>
        <w:rPr>
          <w:sz w:val="24"/>
          <w:szCs w:val="24"/>
        </w:rPr>
        <w:t xml:space="preserve">  </w:t>
      </w:r>
    </w:p>
    <w:p w:rsidR="00C35958" w:rsidRPr="00A105C3" w:rsidRDefault="00C35958" w:rsidP="00C35958">
      <w:pPr>
        <w:rPr>
          <w:b/>
          <w:color w:val="0070C0"/>
          <w:sz w:val="24"/>
          <w:szCs w:val="24"/>
        </w:rPr>
      </w:pPr>
      <w:r w:rsidRPr="00A105C3">
        <w:rPr>
          <w:b/>
          <w:color w:val="0070C0"/>
          <w:sz w:val="24"/>
          <w:szCs w:val="24"/>
        </w:rPr>
        <w:t>[</w:t>
      </w:r>
      <w:r w:rsidRPr="00A105C3">
        <w:rPr>
          <w:rFonts w:cstheme="minorHAnsi"/>
          <w:b/>
          <w:color w:val="0000FF"/>
          <w:sz w:val="24"/>
        </w:rPr>
        <w:t xml:space="preserve">Who is funding the </w:t>
      </w:r>
      <w:proofErr w:type="gramStart"/>
      <w:r w:rsidRPr="00A105C3">
        <w:rPr>
          <w:rFonts w:cstheme="minorHAnsi"/>
          <w:b/>
          <w:color w:val="0000FF"/>
          <w:sz w:val="24"/>
        </w:rPr>
        <w:t>study</w:t>
      </w:r>
      <w:proofErr w:type="gramEnd"/>
      <w:r w:rsidRPr="00A105C3">
        <w:rPr>
          <w:rFonts w:cstheme="minorHAnsi"/>
          <w:b/>
          <w:color w:val="0000FF"/>
          <w:sz w:val="24"/>
        </w:rPr>
        <w:t>]</w:t>
      </w:r>
    </w:p>
    <w:p w:rsidR="00C35958" w:rsidRPr="00C35958" w:rsidRDefault="00C35958" w:rsidP="00C35958">
      <w:pPr>
        <w:rPr>
          <w:sz w:val="24"/>
          <w:szCs w:val="24"/>
        </w:rPr>
      </w:pPr>
      <w:r w:rsidRPr="00C35958">
        <w:rPr>
          <w:sz w:val="24"/>
          <w:szCs w:val="24"/>
        </w:rPr>
        <w:t>This protocol describes the</w:t>
      </w:r>
      <w:r w:rsidRPr="00A105C3">
        <w:rPr>
          <w:b/>
          <w:sz w:val="32"/>
          <w:szCs w:val="24"/>
        </w:rPr>
        <w:t xml:space="preserve"> </w:t>
      </w:r>
      <w:r w:rsidRPr="00A105C3">
        <w:rPr>
          <w:rFonts w:cstheme="minorHAnsi"/>
          <w:b/>
          <w:color w:val="0000FF"/>
          <w:sz w:val="28"/>
        </w:rPr>
        <w:t>xxx</w:t>
      </w:r>
      <w:r w:rsidRPr="00A105C3">
        <w:rPr>
          <w:sz w:val="32"/>
          <w:szCs w:val="24"/>
        </w:rPr>
        <w:t xml:space="preserve"> </w:t>
      </w:r>
      <w:r w:rsidRPr="00C35958">
        <w:rPr>
          <w:sz w:val="24"/>
          <w:szCs w:val="24"/>
        </w:rPr>
        <w:t xml:space="preserve">study and provides information about procedures for </w:t>
      </w:r>
      <w:r w:rsidR="007B4A74">
        <w:rPr>
          <w:sz w:val="24"/>
          <w:szCs w:val="24"/>
        </w:rPr>
        <w:t>e</w:t>
      </w:r>
      <w:r w:rsidRPr="00C35958">
        <w:rPr>
          <w:sz w:val="24"/>
          <w:szCs w:val="24"/>
        </w:rPr>
        <w:t xml:space="preserve">ntering participants. Every care </w:t>
      </w:r>
      <w:proofErr w:type="gramStart"/>
      <w:r w:rsidRPr="00C35958">
        <w:rPr>
          <w:sz w:val="24"/>
          <w:szCs w:val="24"/>
        </w:rPr>
        <w:t>was taken</w:t>
      </w:r>
      <w:proofErr w:type="gramEnd"/>
      <w:r w:rsidRPr="00C35958">
        <w:rPr>
          <w:sz w:val="24"/>
          <w:szCs w:val="24"/>
        </w:rPr>
        <w:t xml:space="preserve"> in its drafting, but corrections or amendments </w:t>
      </w:r>
      <w:r>
        <w:rPr>
          <w:sz w:val="24"/>
          <w:szCs w:val="24"/>
        </w:rPr>
        <w:t xml:space="preserve">may be necessary. These </w:t>
      </w:r>
      <w:proofErr w:type="gramStart"/>
      <w:r>
        <w:rPr>
          <w:sz w:val="24"/>
          <w:szCs w:val="24"/>
        </w:rPr>
        <w:t xml:space="preserve">will be </w:t>
      </w:r>
      <w:r w:rsidRPr="00C35958">
        <w:rPr>
          <w:sz w:val="24"/>
          <w:szCs w:val="24"/>
        </w:rPr>
        <w:t>circulated</w:t>
      </w:r>
      <w:proofErr w:type="gramEnd"/>
      <w:r w:rsidRPr="00C35958">
        <w:rPr>
          <w:sz w:val="24"/>
          <w:szCs w:val="24"/>
        </w:rPr>
        <w:t xml:space="preserve"> to investigators in the study. Problems relating to this study </w:t>
      </w:r>
      <w:proofErr w:type="gramStart"/>
      <w:r w:rsidRPr="00C35958">
        <w:rPr>
          <w:sz w:val="24"/>
          <w:szCs w:val="24"/>
        </w:rPr>
        <w:t>should be referred</w:t>
      </w:r>
      <w:proofErr w:type="gramEnd"/>
      <w:r w:rsidRPr="00C35958">
        <w:rPr>
          <w:sz w:val="24"/>
          <w:szCs w:val="24"/>
        </w:rPr>
        <w:t>, in the first instance, to the Chief Investigator.</w:t>
      </w:r>
    </w:p>
    <w:p w:rsidR="00C35958" w:rsidRDefault="00C35958" w:rsidP="00C35958">
      <w:pPr>
        <w:rPr>
          <w:sz w:val="24"/>
          <w:szCs w:val="24"/>
        </w:rPr>
      </w:pPr>
      <w:r w:rsidRPr="00C35958">
        <w:rPr>
          <w:sz w:val="24"/>
          <w:szCs w:val="24"/>
        </w:rPr>
        <w:lastRenderedPageBreak/>
        <w:t>This study will adhere to the principles outlined in the NHS Research Governance Framework for Health and Social Care (</w:t>
      </w:r>
      <w:proofErr w:type="gramStart"/>
      <w:r w:rsidRPr="00C35958">
        <w:rPr>
          <w:sz w:val="24"/>
          <w:szCs w:val="24"/>
        </w:rPr>
        <w:t>2nd</w:t>
      </w:r>
      <w:proofErr w:type="gramEnd"/>
      <w:r w:rsidRPr="00C35958">
        <w:rPr>
          <w:sz w:val="24"/>
          <w:szCs w:val="24"/>
        </w:rPr>
        <w:t xml:space="preserve"> edition). It </w:t>
      </w:r>
      <w:proofErr w:type="gramStart"/>
      <w:r w:rsidRPr="00C35958">
        <w:rPr>
          <w:sz w:val="24"/>
          <w:szCs w:val="24"/>
        </w:rPr>
        <w:t>will be conducted</w:t>
      </w:r>
      <w:proofErr w:type="gramEnd"/>
      <w:r w:rsidRPr="00C35958">
        <w:rPr>
          <w:sz w:val="24"/>
          <w:szCs w:val="24"/>
        </w:rPr>
        <w:t xml:space="preserve"> in compliance with the protocol, the Data Protection Act and other regulatory requirements as appropriate.</w:t>
      </w:r>
    </w:p>
    <w:p w:rsidR="00F644EB" w:rsidRDefault="00F644EB">
      <w:pPr>
        <w:rPr>
          <w:sz w:val="24"/>
          <w:szCs w:val="24"/>
        </w:rPr>
      </w:pPr>
      <w:r>
        <w:rPr>
          <w:sz w:val="24"/>
          <w:szCs w:val="24"/>
        </w:rPr>
        <w:br w:type="page"/>
      </w:r>
    </w:p>
    <w:sdt>
      <w:sdtPr>
        <w:rPr>
          <w:rFonts w:asciiTheme="minorHAnsi" w:eastAsiaTheme="minorHAnsi" w:hAnsiTheme="minorHAnsi" w:cstheme="minorBidi"/>
          <w:b w:val="0"/>
          <w:sz w:val="22"/>
          <w:szCs w:val="22"/>
          <w:lang w:val="en-GB"/>
        </w:rPr>
        <w:id w:val="606388478"/>
        <w:docPartObj>
          <w:docPartGallery w:val="Table of Contents"/>
          <w:docPartUnique/>
        </w:docPartObj>
      </w:sdtPr>
      <w:sdtEndPr>
        <w:rPr>
          <w:bCs/>
          <w:noProof/>
        </w:rPr>
      </w:sdtEndPr>
      <w:sdtContent>
        <w:p w:rsidR="00E97721" w:rsidRDefault="00E97721">
          <w:pPr>
            <w:pStyle w:val="TOCHeading"/>
          </w:pPr>
          <w:r>
            <w:t>Contents</w:t>
          </w:r>
        </w:p>
        <w:p w:rsidR="00F1775A" w:rsidRDefault="00E9772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26721406" w:history="1">
            <w:r w:rsidR="00F1775A" w:rsidRPr="0039609F">
              <w:rPr>
                <w:rStyle w:val="Hyperlink"/>
                <w:noProof/>
              </w:rPr>
              <w:t>1</w:t>
            </w:r>
            <w:r w:rsidR="00F1775A">
              <w:rPr>
                <w:rFonts w:eastAsiaTheme="minorEastAsia"/>
                <w:noProof/>
                <w:lang w:eastAsia="en-GB"/>
              </w:rPr>
              <w:tab/>
            </w:r>
            <w:r w:rsidR="00F1775A" w:rsidRPr="0039609F">
              <w:rPr>
                <w:rStyle w:val="Hyperlink"/>
                <w:noProof/>
              </w:rPr>
              <w:t>INTRODUCTION</w:t>
            </w:r>
            <w:r w:rsidR="00F1775A">
              <w:rPr>
                <w:noProof/>
                <w:webHidden/>
              </w:rPr>
              <w:tab/>
            </w:r>
            <w:r w:rsidR="00F1775A">
              <w:rPr>
                <w:noProof/>
                <w:webHidden/>
              </w:rPr>
              <w:fldChar w:fldCharType="begin"/>
            </w:r>
            <w:r w:rsidR="00F1775A">
              <w:rPr>
                <w:noProof/>
                <w:webHidden/>
              </w:rPr>
              <w:instrText xml:space="preserve"> PAGEREF _Toc426721406 \h </w:instrText>
            </w:r>
            <w:r w:rsidR="00F1775A">
              <w:rPr>
                <w:noProof/>
                <w:webHidden/>
              </w:rPr>
            </w:r>
            <w:r w:rsidR="00F1775A">
              <w:rPr>
                <w:noProof/>
                <w:webHidden/>
              </w:rPr>
              <w:fldChar w:fldCharType="separate"/>
            </w:r>
            <w:r w:rsidR="00F1775A">
              <w:rPr>
                <w:noProof/>
                <w:webHidden/>
              </w:rPr>
              <w:t>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07" w:history="1">
            <w:r w:rsidR="00F1775A" w:rsidRPr="0039609F">
              <w:rPr>
                <w:rStyle w:val="Hyperlink"/>
                <w:noProof/>
              </w:rPr>
              <w:t>1.1</w:t>
            </w:r>
            <w:r w:rsidR="00F1775A">
              <w:rPr>
                <w:rFonts w:eastAsiaTheme="minorEastAsia"/>
                <w:noProof/>
                <w:lang w:eastAsia="en-GB"/>
              </w:rPr>
              <w:tab/>
            </w:r>
            <w:r w:rsidR="00F1775A" w:rsidRPr="0039609F">
              <w:rPr>
                <w:rStyle w:val="Hyperlink"/>
                <w:noProof/>
              </w:rPr>
              <w:t>Background</w:t>
            </w:r>
            <w:r w:rsidR="00F1775A">
              <w:rPr>
                <w:noProof/>
                <w:webHidden/>
              </w:rPr>
              <w:tab/>
            </w:r>
            <w:r w:rsidR="00F1775A">
              <w:rPr>
                <w:noProof/>
                <w:webHidden/>
              </w:rPr>
              <w:fldChar w:fldCharType="begin"/>
            </w:r>
            <w:r w:rsidR="00F1775A">
              <w:rPr>
                <w:noProof/>
                <w:webHidden/>
              </w:rPr>
              <w:instrText xml:space="preserve"> PAGEREF _Toc426721407 \h </w:instrText>
            </w:r>
            <w:r w:rsidR="00F1775A">
              <w:rPr>
                <w:noProof/>
                <w:webHidden/>
              </w:rPr>
            </w:r>
            <w:r w:rsidR="00F1775A">
              <w:rPr>
                <w:noProof/>
                <w:webHidden/>
              </w:rPr>
              <w:fldChar w:fldCharType="separate"/>
            </w:r>
            <w:r w:rsidR="00F1775A">
              <w:rPr>
                <w:noProof/>
                <w:webHidden/>
              </w:rPr>
              <w:t>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08" w:history="1">
            <w:r w:rsidR="00F1775A" w:rsidRPr="0039609F">
              <w:rPr>
                <w:rStyle w:val="Hyperlink"/>
                <w:noProof/>
              </w:rPr>
              <w:t>1.2</w:t>
            </w:r>
            <w:r w:rsidR="00F1775A">
              <w:rPr>
                <w:rFonts w:eastAsiaTheme="minorEastAsia"/>
                <w:noProof/>
                <w:lang w:eastAsia="en-GB"/>
              </w:rPr>
              <w:tab/>
            </w:r>
            <w:r w:rsidR="00F1775A" w:rsidRPr="0039609F">
              <w:rPr>
                <w:rStyle w:val="Hyperlink"/>
                <w:noProof/>
              </w:rPr>
              <w:t>Rationale</w:t>
            </w:r>
            <w:r w:rsidR="00F1775A">
              <w:rPr>
                <w:noProof/>
                <w:webHidden/>
              </w:rPr>
              <w:tab/>
            </w:r>
            <w:r w:rsidR="00F1775A">
              <w:rPr>
                <w:noProof/>
                <w:webHidden/>
              </w:rPr>
              <w:fldChar w:fldCharType="begin"/>
            </w:r>
            <w:r w:rsidR="00F1775A">
              <w:rPr>
                <w:noProof/>
                <w:webHidden/>
              </w:rPr>
              <w:instrText xml:space="preserve"> PAGEREF _Toc426721408 \h </w:instrText>
            </w:r>
            <w:r w:rsidR="00F1775A">
              <w:rPr>
                <w:noProof/>
                <w:webHidden/>
              </w:rPr>
            </w:r>
            <w:r w:rsidR="00F1775A">
              <w:rPr>
                <w:noProof/>
                <w:webHidden/>
              </w:rPr>
              <w:fldChar w:fldCharType="separate"/>
            </w:r>
            <w:r w:rsidR="00F1775A">
              <w:rPr>
                <w:noProof/>
                <w:webHidden/>
              </w:rPr>
              <w:t>6</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09" w:history="1">
            <w:r w:rsidR="00F1775A" w:rsidRPr="0039609F">
              <w:rPr>
                <w:rStyle w:val="Hyperlink"/>
                <w:noProof/>
              </w:rPr>
              <w:t>2</w:t>
            </w:r>
            <w:r w:rsidR="00F1775A">
              <w:rPr>
                <w:rFonts w:eastAsiaTheme="minorEastAsia"/>
                <w:noProof/>
                <w:lang w:eastAsia="en-GB"/>
              </w:rPr>
              <w:tab/>
            </w:r>
            <w:r w:rsidR="00F1775A" w:rsidRPr="0039609F">
              <w:rPr>
                <w:rStyle w:val="Hyperlink"/>
                <w:noProof/>
              </w:rPr>
              <w:t>STUDY OBJECTIVES</w:t>
            </w:r>
            <w:r w:rsidR="00F1775A">
              <w:rPr>
                <w:noProof/>
                <w:webHidden/>
              </w:rPr>
              <w:tab/>
            </w:r>
            <w:r w:rsidR="00F1775A">
              <w:rPr>
                <w:noProof/>
                <w:webHidden/>
              </w:rPr>
              <w:fldChar w:fldCharType="begin"/>
            </w:r>
            <w:r w:rsidR="00F1775A">
              <w:rPr>
                <w:noProof/>
                <w:webHidden/>
              </w:rPr>
              <w:instrText xml:space="preserve"> PAGEREF _Toc426721409 \h </w:instrText>
            </w:r>
            <w:r w:rsidR="00F1775A">
              <w:rPr>
                <w:noProof/>
                <w:webHidden/>
              </w:rPr>
            </w:r>
            <w:r w:rsidR="00F1775A">
              <w:rPr>
                <w:noProof/>
                <w:webHidden/>
              </w:rPr>
              <w:fldChar w:fldCharType="separate"/>
            </w:r>
            <w:r w:rsidR="00F1775A">
              <w:rPr>
                <w:noProof/>
                <w:webHidden/>
              </w:rPr>
              <w:t>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0" w:history="1">
            <w:r w:rsidR="00F1775A" w:rsidRPr="0039609F">
              <w:rPr>
                <w:rStyle w:val="Hyperlink"/>
                <w:noProof/>
              </w:rPr>
              <w:t>2.1</w:t>
            </w:r>
            <w:r w:rsidR="00F1775A">
              <w:rPr>
                <w:rFonts w:eastAsiaTheme="minorEastAsia"/>
                <w:noProof/>
                <w:lang w:eastAsia="en-GB"/>
              </w:rPr>
              <w:tab/>
            </w:r>
            <w:r w:rsidR="00F1775A" w:rsidRPr="0039609F">
              <w:rPr>
                <w:rStyle w:val="Hyperlink"/>
                <w:noProof/>
              </w:rPr>
              <w:t>Primary Objective</w:t>
            </w:r>
            <w:r w:rsidR="00F1775A">
              <w:rPr>
                <w:noProof/>
                <w:webHidden/>
              </w:rPr>
              <w:tab/>
            </w:r>
            <w:r w:rsidR="00F1775A">
              <w:rPr>
                <w:noProof/>
                <w:webHidden/>
              </w:rPr>
              <w:fldChar w:fldCharType="begin"/>
            </w:r>
            <w:r w:rsidR="00F1775A">
              <w:rPr>
                <w:noProof/>
                <w:webHidden/>
              </w:rPr>
              <w:instrText xml:space="preserve"> PAGEREF _Toc426721410 \h </w:instrText>
            </w:r>
            <w:r w:rsidR="00F1775A">
              <w:rPr>
                <w:noProof/>
                <w:webHidden/>
              </w:rPr>
            </w:r>
            <w:r w:rsidR="00F1775A">
              <w:rPr>
                <w:noProof/>
                <w:webHidden/>
              </w:rPr>
              <w:fldChar w:fldCharType="separate"/>
            </w:r>
            <w:r w:rsidR="00F1775A">
              <w:rPr>
                <w:noProof/>
                <w:webHidden/>
              </w:rPr>
              <w:t>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1" w:history="1">
            <w:r w:rsidR="00F1775A" w:rsidRPr="0039609F">
              <w:rPr>
                <w:rStyle w:val="Hyperlink"/>
                <w:noProof/>
              </w:rPr>
              <w:t>2.2</w:t>
            </w:r>
            <w:r w:rsidR="00F1775A">
              <w:rPr>
                <w:rFonts w:eastAsiaTheme="minorEastAsia"/>
                <w:noProof/>
                <w:lang w:eastAsia="en-GB"/>
              </w:rPr>
              <w:tab/>
            </w:r>
            <w:r w:rsidR="00F1775A" w:rsidRPr="0039609F">
              <w:rPr>
                <w:rStyle w:val="Hyperlink"/>
                <w:noProof/>
              </w:rPr>
              <w:t>Secondary Objective</w:t>
            </w:r>
            <w:r w:rsidR="00F1775A">
              <w:rPr>
                <w:noProof/>
                <w:webHidden/>
              </w:rPr>
              <w:tab/>
            </w:r>
            <w:r w:rsidR="00F1775A">
              <w:rPr>
                <w:noProof/>
                <w:webHidden/>
              </w:rPr>
              <w:fldChar w:fldCharType="begin"/>
            </w:r>
            <w:r w:rsidR="00F1775A">
              <w:rPr>
                <w:noProof/>
                <w:webHidden/>
              </w:rPr>
              <w:instrText xml:space="preserve"> PAGEREF _Toc426721411 \h </w:instrText>
            </w:r>
            <w:r w:rsidR="00F1775A">
              <w:rPr>
                <w:noProof/>
                <w:webHidden/>
              </w:rPr>
            </w:r>
            <w:r w:rsidR="00F1775A">
              <w:rPr>
                <w:noProof/>
                <w:webHidden/>
              </w:rPr>
              <w:fldChar w:fldCharType="separate"/>
            </w:r>
            <w:r w:rsidR="00F1775A">
              <w:rPr>
                <w:noProof/>
                <w:webHidden/>
              </w:rPr>
              <w:t>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2" w:history="1">
            <w:r w:rsidR="00F1775A" w:rsidRPr="0039609F">
              <w:rPr>
                <w:rStyle w:val="Hyperlink"/>
                <w:noProof/>
              </w:rPr>
              <w:t>2.3</w:t>
            </w:r>
            <w:r w:rsidR="00F1775A">
              <w:rPr>
                <w:rFonts w:eastAsiaTheme="minorEastAsia"/>
                <w:noProof/>
                <w:lang w:eastAsia="en-GB"/>
              </w:rPr>
              <w:tab/>
            </w:r>
            <w:r w:rsidR="00F1775A" w:rsidRPr="0039609F">
              <w:rPr>
                <w:rStyle w:val="Hyperlink"/>
                <w:noProof/>
              </w:rPr>
              <w:t>Primary endpoint/outcome</w:t>
            </w:r>
            <w:r w:rsidR="00F1775A">
              <w:rPr>
                <w:noProof/>
                <w:webHidden/>
              </w:rPr>
              <w:tab/>
            </w:r>
            <w:r w:rsidR="00F1775A">
              <w:rPr>
                <w:noProof/>
                <w:webHidden/>
              </w:rPr>
              <w:fldChar w:fldCharType="begin"/>
            </w:r>
            <w:r w:rsidR="00F1775A">
              <w:rPr>
                <w:noProof/>
                <w:webHidden/>
              </w:rPr>
              <w:instrText xml:space="preserve"> PAGEREF _Toc426721412 \h </w:instrText>
            </w:r>
            <w:r w:rsidR="00F1775A">
              <w:rPr>
                <w:noProof/>
                <w:webHidden/>
              </w:rPr>
            </w:r>
            <w:r w:rsidR="00F1775A">
              <w:rPr>
                <w:noProof/>
                <w:webHidden/>
              </w:rPr>
              <w:fldChar w:fldCharType="separate"/>
            </w:r>
            <w:r w:rsidR="00F1775A">
              <w:rPr>
                <w:noProof/>
                <w:webHidden/>
              </w:rPr>
              <w:t>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3" w:history="1">
            <w:r w:rsidR="00F1775A" w:rsidRPr="0039609F">
              <w:rPr>
                <w:rStyle w:val="Hyperlink"/>
                <w:noProof/>
              </w:rPr>
              <w:t>2.4</w:t>
            </w:r>
            <w:r w:rsidR="00F1775A">
              <w:rPr>
                <w:rFonts w:eastAsiaTheme="minorEastAsia"/>
                <w:noProof/>
                <w:lang w:eastAsia="en-GB"/>
              </w:rPr>
              <w:tab/>
            </w:r>
            <w:r w:rsidR="00F1775A" w:rsidRPr="0039609F">
              <w:rPr>
                <w:rStyle w:val="Hyperlink"/>
                <w:noProof/>
              </w:rPr>
              <w:t>Secondary endpoint/outcome</w:t>
            </w:r>
            <w:r w:rsidR="00F1775A">
              <w:rPr>
                <w:noProof/>
                <w:webHidden/>
              </w:rPr>
              <w:tab/>
            </w:r>
            <w:r w:rsidR="00F1775A">
              <w:rPr>
                <w:noProof/>
                <w:webHidden/>
              </w:rPr>
              <w:fldChar w:fldCharType="begin"/>
            </w:r>
            <w:r w:rsidR="00F1775A">
              <w:rPr>
                <w:noProof/>
                <w:webHidden/>
              </w:rPr>
              <w:instrText xml:space="preserve"> PAGEREF _Toc426721413 \h </w:instrText>
            </w:r>
            <w:r w:rsidR="00F1775A">
              <w:rPr>
                <w:noProof/>
                <w:webHidden/>
              </w:rPr>
            </w:r>
            <w:r w:rsidR="00F1775A">
              <w:rPr>
                <w:noProof/>
                <w:webHidden/>
              </w:rPr>
              <w:fldChar w:fldCharType="separate"/>
            </w:r>
            <w:r w:rsidR="00F1775A">
              <w:rPr>
                <w:noProof/>
                <w:webHidden/>
              </w:rPr>
              <w:t>7</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14" w:history="1">
            <w:r w:rsidR="00F1775A" w:rsidRPr="0039609F">
              <w:rPr>
                <w:rStyle w:val="Hyperlink"/>
                <w:noProof/>
              </w:rPr>
              <w:t>3</w:t>
            </w:r>
            <w:r w:rsidR="00F1775A">
              <w:rPr>
                <w:rFonts w:eastAsiaTheme="minorEastAsia"/>
                <w:noProof/>
                <w:lang w:eastAsia="en-GB"/>
              </w:rPr>
              <w:tab/>
            </w:r>
            <w:r w:rsidR="00F1775A" w:rsidRPr="0039609F">
              <w:rPr>
                <w:rStyle w:val="Hyperlink"/>
                <w:noProof/>
              </w:rPr>
              <w:t>STUDY DESIGN</w:t>
            </w:r>
            <w:r w:rsidR="00F1775A">
              <w:rPr>
                <w:noProof/>
                <w:webHidden/>
              </w:rPr>
              <w:tab/>
            </w:r>
            <w:r w:rsidR="00F1775A">
              <w:rPr>
                <w:noProof/>
                <w:webHidden/>
              </w:rPr>
              <w:fldChar w:fldCharType="begin"/>
            </w:r>
            <w:r w:rsidR="00F1775A">
              <w:rPr>
                <w:noProof/>
                <w:webHidden/>
              </w:rPr>
              <w:instrText xml:space="preserve"> PAGEREF _Toc426721414 \h </w:instrText>
            </w:r>
            <w:r w:rsidR="00F1775A">
              <w:rPr>
                <w:noProof/>
                <w:webHidden/>
              </w:rPr>
            </w:r>
            <w:r w:rsidR="00F1775A">
              <w:rPr>
                <w:noProof/>
                <w:webHidden/>
              </w:rPr>
              <w:fldChar w:fldCharType="separate"/>
            </w:r>
            <w:r w:rsidR="00F1775A">
              <w:rPr>
                <w:noProof/>
                <w:webHidden/>
              </w:rPr>
              <w:t>8</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15" w:history="1">
            <w:r w:rsidR="00F1775A" w:rsidRPr="0039609F">
              <w:rPr>
                <w:rStyle w:val="Hyperlink"/>
                <w:noProof/>
              </w:rPr>
              <w:t>4</w:t>
            </w:r>
            <w:r w:rsidR="00F1775A">
              <w:rPr>
                <w:rFonts w:eastAsiaTheme="minorEastAsia"/>
                <w:noProof/>
                <w:lang w:eastAsia="en-GB"/>
              </w:rPr>
              <w:tab/>
            </w:r>
            <w:r w:rsidR="00F1775A" w:rsidRPr="0039609F">
              <w:rPr>
                <w:rStyle w:val="Hyperlink"/>
                <w:noProof/>
              </w:rPr>
              <w:t>STUDY SETTING</w:t>
            </w:r>
            <w:r w:rsidR="00F1775A">
              <w:rPr>
                <w:noProof/>
                <w:webHidden/>
              </w:rPr>
              <w:tab/>
            </w:r>
            <w:r w:rsidR="00F1775A">
              <w:rPr>
                <w:noProof/>
                <w:webHidden/>
              </w:rPr>
              <w:fldChar w:fldCharType="begin"/>
            </w:r>
            <w:r w:rsidR="00F1775A">
              <w:rPr>
                <w:noProof/>
                <w:webHidden/>
              </w:rPr>
              <w:instrText xml:space="preserve"> PAGEREF _Toc426721415 \h </w:instrText>
            </w:r>
            <w:r w:rsidR="00F1775A">
              <w:rPr>
                <w:noProof/>
                <w:webHidden/>
              </w:rPr>
            </w:r>
            <w:r w:rsidR="00F1775A">
              <w:rPr>
                <w:noProof/>
                <w:webHidden/>
              </w:rPr>
              <w:fldChar w:fldCharType="separate"/>
            </w:r>
            <w:r w:rsidR="00F1775A">
              <w:rPr>
                <w:noProof/>
                <w:webHidden/>
              </w:rPr>
              <w:t>8</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16" w:history="1">
            <w:r w:rsidR="00F1775A" w:rsidRPr="0039609F">
              <w:rPr>
                <w:rStyle w:val="Hyperlink"/>
                <w:noProof/>
              </w:rPr>
              <w:t>5</w:t>
            </w:r>
            <w:r w:rsidR="00F1775A">
              <w:rPr>
                <w:rFonts w:eastAsiaTheme="minorEastAsia"/>
                <w:noProof/>
                <w:lang w:eastAsia="en-GB"/>
              </w:rPr>
              <w:tab/>
            </w:r>
            <w:r w:rsidR="00F1775A" w:rsidRPr="0039609F">
              <w:rPr>
                <w:rStyle w:val="Hyperlink"/>
                <w:noProof/>
              </w:rPr>
              <w:t>ELIGIBILITY CRITERIA</w:t>
            </w:r>
            <w:r w:rsidR="00F1775A">
              <w:rPr>
                <w:noProof/>
                <w:webHidden/>
              </w:rPr>
              <w:tab/>
            </w:r>
            <w:r w:rsidR="00F1775A">
              <w:rPr>
                <w:noProof/>
                <w:webHidden/>
              </w:rPr>
              <w:fldChar w:fldCharType="begin"/>
            </w:r>
            <w:r w:rsidR="00F1775A">
              <w:rPr>
                <w:noProof/>
                <w:webHidden/>
              </w:rPr>
              <w:instrText xml:space="preserve"> PAGEREF _Toc426721416 \h </w:instrText>
            </w:r>
            <w:r w:rsidR="00F1775A">
              <w:rPr>
                <w:noProof/>
                <w:webHidden/>
              </w:rPr>
            </w:r>
            <w:r w:rsidR="00F1775A">
              <w:rPr>
                <w:noProof/>
                <w:webHidden/>
              </w:rPr>
              <w:fldChar w:fldCharType="separate"/>
            </w:r>
            <w:r w:rsidR="00F1775A">
              <w:rPr>
                <w:noProof/>
                <w:webHidden/>
              </w:rPr>
              <w:t>8</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7" w:history="1">
            <w:r w:rsidR="00F1775A" w:rsidRPr="0039609F">
              <w:rPr>
                <w:rStyle w:val="Hyperlink"/>
                <w:noProof/>
              </w:rPr>
              <w:t>5.1</w:t>
            </w:r>
            <w:r w:rsidR="00F1775A">
              <w:rPr>
                <w:rFonts w:eastAsiaTheme="minorEastAsia"/>
                <w:noProof/>
                <w:lang w:eastAsia="en-GB"/>
              </w:rPr>
              <w:tab/>
            </w:r>
            <w:r w:rsidR="00F1775A" w:rsidRPr="0039609F">
              <w:rPr>
                <w:rStyle w:val="Hyperlink"/>
                <w:noProof/>
              </w:rPr>
              <w:t>Inclusion Criteria</w:t>
            </w:r>
            <w:r w:rsidR="00F1775A">
              <w:rPr>
                <w:noProof/>
                <w:webHidden/>
              </w:rPr>
              <w:tab/>
            </w:r>
            <w:r w:rsidR="00F1775A">
              <w:rPr>
                <w:noProof/>
                <w:webHidden/>
              </w:rPr>
              <w:fldChar w:fldCharType="begin"/>
            </w:r>
            <w:r w:rsidR="00F1775A">
              <w:rPr>
                <w:noProof/>
                <w:webHidden/>
              </w:rPr>
              <w:instrText xml:space="preserve"> PAGEREF _Toc426721417 \h </w:instrText>
            </w:r>
            <w:r w:rsidR="00F1775A">
              <w:rPr>
                <w:noProof/>
                <w:webHidden/>
              </w:rPr>
            </w:r>
            <w:r w:rsidR="00F1775A">
              <w:rPr>
                <w:noProof/>
                <w:webHidden/>
              </w:rPr>
              <w:fldChar w:fldCharType="separate"/>
            </w:r>
            <w:r w:rsidR="00F1775A">
              <w:rPr>
                <w:noProof/>
                <w:webHidden/>
              </w:rPr>
              <w:t>8</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8" w:history="1">
            <w:r w:rsidR="00F1775A" w:rsidRPr="0039609F">
              <w:rPr>
                <w:rStyle w:val="Hyperlink"/>
                <w:noProof/>
              </w:rPr>
              <w:t>5.2</w:t>
            </w:r>
            <w:r w:rsidR="00F1775A">
              <w:rPr>
                <w:rFonts w:eastAsiaTheme="minorEastAsia"/>
                <w:noProof/>
                <w:lang w:eastAsia="en-GB"/>
              </w:rPr>
              <w:tab/>
            </w:r>
            <w:r w:rsidR="00F1775A" w:rsidRPr="0039609F">
              <w:rPr>
                <w:rStyle w:val="Hyperlink"/>
                <w:noProof/>
              </w:rPr>
              <w:t>Exclusion Criteria</w:t>
            </w:r>
            <w:r w:rsidR="00F1775A">
              <w:rPr>
                <w:noProof/>
                <w:webHidden/>
              </w:rPr>
              <w:tab/>
            </w:r>
            <w:r w:rsidR="00F1775A">
              <w:rPr>
                <w:noProof/>
                <w:webHidden/>
              </w:rPr>
              <w:fldChar w:fldCharType="begin"/>
            </w:r>
            <w:r w:rsidR="00F1775A">
              <w:rPr>
                <w:noProof/>
                <w:webHidden/>
              </w:rPr>
              <w:instrText xml:space="preserve"> PAGEREF _Toc426721418 \h </w:instrText>
            </w:r>
            <w:r w:rsidR="00F1775A">
              <w:rPr>
                <w:noProof/>
                <w:webHidden/>
              </w:rPr>
            </w:r>
            <w:r w:rsidR="00F1775A">
              <w:rPr>
                <w:noProof/>
                <w:webHidden/>
              </w:rPr>
              <w:fldChar w:fldCharType="separate"/>
            </w:r>
            <w:r w:rsidR="00F1775A">
              <w:rPr>
                <w:noProof/>
                <w:webHidden/>
              </w:rPr>
              <w:t>9</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19" w:history="1">
            <w:r w:rsidR="00F1775A" w:rsidRPr="0039609F">
              <w:rPr>
                <w:rStyle w:val="Hyperlink"/>
                <w:noProof/>
              </w:rPr>
              <w:t>5.3</w:t>
            </w:r>
            <w:r w:rsidR="00F1775A">
              <w:rPr>
                <w:rFonts w:eastAsiaTheme="minorEastAsia"/>
                <w:noProof/>
                <w:lang w:eastAsia="en-GB"/>
              </w:rPr>
              <w:tab/>
            </w:r>
            <w:r w:rsidR="00F1775A" w:rsidRPr="0039609F">
              <w:rPr>
                <w:rStyle w:val="Hyperlink"/>
                <w:noProof/>
              </w:rPr>
              <w:t>Withdrawal Criteria</w:t>
            </w:r>
            <w:r w:rsidR="00F1775A">
              <w:rPr>
                <w:noProof/>
                <w:webHidden/>
              </w:rPr>
              <w:tab/>
            </w:r>
            <w:r w:rsidR="00F1775A">
              <w:rPr>
                <w:noProof/>
                <w:webHidden/>
              </w:rPr>
              <w:fldChar w:fldCharType="begin"/>
            </w:r>
            <w:r w:rsidR="00F1775A">
              <w:rPr>
                <w:noProof/>
                <w:webHidden/>
              </w:rPr>
              <w:instrText xml:space="preserve"> PAGEREF _Toc426721419 \h </w:instrText>
            </w:r>
            <w:r w:rsidR="00F1775A">
              <w:rPr>
                <w:noProof/>
                <w:webHidden/>
              </w:rPr>
            </w:r>
            <w:r w:rsidR="00F1775A">
              <w:rPr>
                <w:noProof/>
                <w:webHidden/>
              </w:rPr>
              <w:fldChar w:fldCharType="separate"/>
            </w:r>
            <w:r w:rsidR="00F1775A">
              <w:rPr>
                <w:noProof/>
                <w:webHidden/>
              </w:rPr>
              <w:t>9</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20" w:history="1">
            <w:r w:rsidR="00F1775A" w:rsidRPr="0039609F">
              <w:rPr>
                <w:rStyle w:val="Hyperlink"/>
                <w:noProof/>
              </w:rPr>
              <w:t>6</w:t>
            </w:r>
            <w:r w:rsidR="00F1775A">
              <w:rPr>
                <w:rFonts w:eastAsiaTheme="minorEastAsia"/>
                <w:noProof/>
                <w:lang w:eastAsia="en-GB"/>
              </w:rPr>
              <w:tab/>
            </w:r>
            <w:r w:rsidR="00F1775A" w:rsidRPr="0039609F">
              <w:rPr>
                <w:rStyle w:val="Hyperlink"/>
                <w:noProof/>
              </w:rPr>
              <w:t>STUDY PROCEDURES</w:t>
            </w:r>
            <w:r w:rsidR="00F1775A">
              <w:rPr>
                <w:noProof/>
                <w:webHidden/>
              </w:rPr>
              <w:tab/>
            </w:r>
            <w:r w:rsidR="00F1775A">
              <w:rPr>
                <w:noProof/>
                <w:webHidden/>
              </w:rPr>
              <w:fldChar w:fldCharType="begin"/>
            </w:r>
            <w:r w:rsidR="00F1775A">
              <w:rPr>
                <w:noProof/>
                <w:webHidden/>
              </w:rPr>
              <w:instrText xml:space="preserve"> PAGEREF _Toc426721420 \h </w:instrText>
            </w:r>
            <w:r w:rsidR="00F1775A">
              <w:rPr>
                <w:noProof/>
                <w:webHidden/>
              </w:rPr>
            </w:r>
            <w:r w:rsidR="00F1775A">
              <w:rPr>
                <w:noProof/>
                <w:webHidden/>
              </w:rPr>
              <w:fldChar w:fldCharType="separate"/>
            </w:r>
            <w:r w:rsidR="00F1775A">
              <w:rPr>
                <w:noProof/>
                <w:webHidden/>
              </w:rPr>
              <w:t>9</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1" w:history="1">
            <w:r w:rsidR="00F1775A" w:rsidRPr="0039609F">
              <w:rPr>
                <w:rStyle w:val="Hyperlink"/>
                <w:noProof/>
              </w:rPr>
              <w:t>6.1</w:t>
            </w:r>
            <w:r w:rsidR="00F1775A">
              <w:rPr>
                <w:rFonts w:eastAsiaTheme="minorEastAsia"/>
                <w:noProof/>
                <w:lang w:eastAsia="en-GB"/>
              </w:rPr>
              <w:tab/>
            </w:r>
            <w:r w:rsidR="00F1775A" w:rsidRPr="0039609F">
              <w:rPr>
                <w:rStyle w:val="Hyperlink"/>
                <w:noProof/>
              </w:rPr>
              <w:t>Recruitment</w:t>
            </w:r>
            <w:r w:rsidR="00F1775A">
              <w:rPr>
                <w:noProof/>
                <w:webHidden/>
              </w:rPr>
              <w:tab/>
            </w:r>
            <w:r w:rsidR="00F1775A">
              <w:rPr>
                <w:noProof/>
                <w:webHidden/>
              </w:rPr>
              <w:fldChar w:fldCharType="begin"/>
            </w:r>
            <w:r w:rsidR="00F1775A">
              <w:rPr>
                <w:noProof/>
                <w:webHidden/>
              </w:rPr>
              <w:instrText xml:space="preserve"> PAGEREF _Toc426721421 \h </w:instrText>
            </w:r>
            <w:r w:rsidR="00F1775A">
              <w:rPr>
                <w:noProof/>
                <w:webHidden/>
              </w:rPr>
            </w:r>
            <w:r w:rsidR="00F1775A">
              <w:rPr>
                <w:noProof/>
                <w:webHidden/>
              </w:rPr>
              <w:fldChar w:fldCharType="separate"/>
            </w:r>
            <w:r w:rsidR="00F1775A">
              <w:rPr>
                <w:noProof/>
                <w:webHidden/>
              </w:rPr>
              <w:t>9</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22" w:history="1">
            <w:r w:rsidR="00F1775A" w:rsidRPr="0039609F">
              <w:rPr>
                <w:rStyle w:val="Hyperlink"/>
                <w:noProof/>
              </w:rPr>
              <w:t>6.1.1</w:t>
            </w:r>
            <w:r w:rsidR="00F1775A">
              <w:rPr>
                <w:rFonts w:eastAsiaTheme="minorEastAsia"/>
                <w:noProof/>
                <w:lang w:eastAsia="en-GB"/>
              </w:rPr>
              <w:tab/>
            </w:r>
            <w:r w:rsidR="00F1775A" w:rsidRPr="0039609F">
              <w:rPr>
                <w:rStyle w:val="Hyperlink"/>
                <w:noProof/>
              </w:rPr>
              <w:t>Patient Identification</w:t>
            </w:r>
            <w:r w:rsidR="00F1775A">
              <w:rPr>
                <w:noProof/>
                <w:webHidden/>
              </w:rPr>
              <w:tab/>
            </w:r>
            <w:r w:rsidR="00F1775A">
              <w:rPr>
                <w:noProof/>
                <w:webHidden/>
              </w:rPr>
              <w:fldChar w:fldCharType="begin"/>
            </w:r>
            <w:r w:rsidR="00F1775A">
              <w:rPr>
                <w:noProof/>
                <w:webHidden/>
              </w:rPr>
              <w:instrText xml:space="preserve"> PAGEREF _Toc426721422 \h </w:instrText>
            </w:r>
            <w:r w:rsidR="00F1775A">
              <w:rPr>
                <w:noProof/>
                <w:webHidden/>
              </w:rPr>
            </w:r>
            <w:r w:rsidR="00F1775A">
              <w:rPr>
                <w:noProof/>
                <w:webHidden/>
              </w:rPr>
              <w:fldChar w:fldCharType="separate"/>
            </w:r>
            <w:r w:rsidR="00F1775A">
              <w:rPr>
                <w:noProof/>
                <w:webHidden/>
              </w:rPr>
              <w:t>9</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3" w:history="1">
            <w:r w:rsidR="00F1775A" w:rsidRPr="0039609F">
              <w:rPr>
                <w:rStyle w:val="Hyperlink"/>
                <w:noProof/>
              </w:rPr>
              <w:t>6.2</w:t>
            </w:r>
            <w:r w:rsidR="00F1775A">
              <w:rPr>
                <w:rFonts w:eastAsiaTheme="minorEastAsia"/>
                <w:noProof/>
                <w:lang w:eastAsia="en-GB"/>
              </w:rPr>
              <w:tab/>
            </w:r>
            <w:r w:rsidR="00F1775A" w:rsidRPr="0039609F">
              <w:rPr>
                <w:rStyle w:val="Hyperlink"/>
                <w:noProof/>
              </w:rPr>
              <w:t>Consent</w:t>
            </w:r>
            <w:r w:rsidR="00F1775A">
              <w:rPr>
                <w:noProof/>
                <w:webHidden/>
              </w:rPr>
              <w:tab/>
            </w:r>
            <w:r w:rsidR="00F1775A">
              <w:rPr>
                <w:noProof/>
                <w:webHidden/>
              </w:rPr>
              <w:fldChar w:fldCharType="begin"/>
            </w:r>
            <w:r w:rsidR="00F1775A">
              <w:rPr>
                <w:noProof/>
                <w:webHidden/>
              </w:rPr>
              <w:instrText xml:space="preserve"> PAGEREF _Toc426721423 \h </w:instrText>
            </w:r>
            <w:r w:rsidR="00F1775A">
              <w:rPr>
                <w:noProof/>
                <w:webHidden/>
              </w:rPr>
            </w:r>
            <w:r w:rsidR="00F1775A">
              <w:rPr>
                <w:noProof/>
                <w:webHidden/>
              </w:rPr>
              <w:fldChar w:fldCharType="separate"/>
            </w:r>
            <w:r w:rsidR="00F1775A">
              <w:rPr>
                <w:noProof/>
                <w:webHidden/>
              </w:rPr>
              <w:t>11</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4" w:history="1">
            <w:r w:rsidR="00F1775A" w:rsidRPr="0039609F">
              <w:rPr>
                <w:rStyle w:val="Hyperlink"/>
                <w:noProof/>
              </w:rPr>
              <w:t>6.3</w:t>
            </w:r>
            <w:r w:rsidR="00F1775A">
              <w:rPr>
                <w:rFonts w:eastAsiaTheme="minorEastAsia"/>
                <w:noProof/>
                <w:lang w:eastAsia="en-GB"/>
              </w:rPr>
              <w:tab/>
            </w:r>
            <w:r w:rsidR="00F1775A" w:rsidRPr="0039609F">
              <w:rPr>
                <w:rStyle w:val="Hyperlink"/>
                <w:noProof/>
              </w:rPr>
              <w:t>Randomisation</w:t>
            </w:r>
            <w:r w:rsidR="00F1775A">
              <w:rPr>
                <w:noProof/>
                <w:webHidden/>
              </w:rPr>
              <w:tab/>
            </w:r>
            <w:r w:rsidR="00F1775A">
              <w:rPr>
                <w:noProof/>
                <w:webHidden/>
              </w:rPr>
              <w:fldChar w:fldCharType="begin"/>
            </w:r>
            <w:r w:rsidR="00F1775A">
              <w:rPr>
                <w:noProof/>
                <w:webHidden/>
              </w:rPr>
              <w:instrText xml:space="preserve"> PAGEREF _Toc426721424 \h </w:instrText>
            </w:r>
            <w:r w:rsidR="00F1775A">
              <w:rPr>
                <w:noProof/>
                <w:webHidden/>
              </w:rPr>
            </w:r>
            <w:r w:rsidR="00F1775A">
              <w:rPr>
                <w:noProof/>
                <w:webHidden/>
              </w:rPr>
              <w:fldChar w:fldCharType="separate"/>
            </w:r>
            <w:r w:rsidR="00F1775A">
              <w:rPr>
                <w:noProof/>
                <w:webHidden/>
              </w:rPr>
              <w:t>12</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25" w:history="1">
            <w:r w:rsidR="00F1775A" w:rsidRPr="0039609F">
              <w:rPr>
                <w:rStyle w:val="Hyperlink"/>
                <w:noProof/>
              </w:rPr>
              <w:t>6.3.1</w:t>
            </w:r>
            <w:r w:rsidR="00F1775A">
              <w:rPr>
                <w:rFonts w:eastAsiaTheme="minorEastAsia"/>
                <w:noProof/>
                <w:lang w:eastAsia="en-GB"/>
              </w:rPr>
              <w:tab/>
            </w:r>
            <w:r w:rsidR="00F1775A" w:rsidRPr="0039609F">
              <w:rPr>
                <w:rStyle w:val="Hyperlink"/>
                <w:noProof/>
              </w:rPr>
              <w:t>Method of implementing the allocation sequence</w:t>
            </w:r>
            <w:r w:rsidR="00F1775A">
              <w:rPr>
                <w:noProof/>
                <w:webHidden/>
              </w:rPr>
              <w:tab/>
            </w:r>
            <w:r w:rsidR="00F1775A">
              <w:rPr>
                <w:noProof/>
                <w:webHidden/>
              </w:rPr>
              <w:fldChar w:fldCharType="begin"/>
            </w:r>
            <w:r w:rsidR="00F1775A">
              <w:rPr>
                <w:noProof/>
                <w:webHidden/>
              </w:rPr>
              <w:instrText xml:space="preserve"> PAGEREF _Toc426721425 \h </w:instrText>
            </w:r>
            <w:r w:rsidR="00F1775A">
              <w:rPr>
                <w:noProof/>
                <w:webHidden/>
              </w:rPr>
            </w:r>
            <w:r w:rsidR="00F1775A">
              <w:rPr>
                <w:noProof/>
                <w:webHidden/>
              </w:rPr>
              <w:fldChar w:fldCharType="separate"/>
            </w:r>
            <w:r w:rsidR="00F1775A">
              <w:rPr>
                <w:noProof/>
                <w:webHidden/>
              </w:rPr>
              <w:t>12</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6" w:history="1">
            <w:r w:rsidR="00F1775A" w:rsidRPr="0039609F">
              <w:rPr>
                <w:rStyle w:val="Hyperlink"/>
                <w:noProof/>
              </w:rPr>
              <w:t>6.4</w:t>
            </w:r>
            <w:r w:rsidR="00F1775A">
              <w:rPr>
                <w:rFonts w:eastAsiaTheme="minorEastAsia"/>
                <w:noProof/>
                <w:lang w:eastAsia="en-GB"/>
              </w:rPr>
              <w:tab/>
            </w:r>
            <w:r w:rsidR="00F1775A" w:rsidRPr="0039609F">
              <w:rPr>
                <w:rStyle w:val="Hyperlink"/>
                <w:noProof/>
              </w:rPr>
              <w:t>Blinding</w:t>
            </w:r>
            <w:r w:rsidR="00F1775A">
              <w:rPr>
                <w:noProof/>
                <w:webHidden/>
              </w:rPr>
              <w:tab/>
            </w:r>
            <w:r w:rsidR="00F1775A">
              <w:rPr>
                <w:noProof/>
                <w:webHidden/>
              </w:rPr>
              <w:fldChar w:fldCharType="begin"/>
            </w:r>
            <w:r w:rsidR="00F1775A">
              <w:rPr>
                <w:noProof/>
                <w:webHidden/>
              </w:rPr>
              <w:instrText xml:space="preserve"> PAGEREF _Toc426721426 \h </w:instrText>
            </w:r>
            <w:r w:rsidR="00F1775A">
              <w:rPr>
                <w:noProof/>
                <w:webHidden/>
              </w:rPr>
            </w:r>
            <w:r w:rsidR="00F1775A">
              <w:rPr>
                <w:noProof/>
                <w:webHidden/>
              </w:rPr>
              <w:fldChar w:fldCharType="separate"/>
            </w:r>
            <w:r w:rsidR="00F1775A">
              <w:rPr>
                <w:noProof/>
                <w:webHidden/>
              </w:rPr>
              <w:t>13</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7" w:history="1">
            <w:r w:rsidR="00F1775A" w:rsidRPr="0039609F">
              <w:rPr>
                <w:rStyle w:val="Hyperlink"/>
                <w:noProof/>
              </w:rPr>
              <w:t>6.5</w:t>
            </w:r>
            <w:r w:rsidR="00F1775A">
              <w:rPr>
                <w:rFonts w:eastAsiaTheme="minorEastAsia"/>
                <w:noProof/>
                <w:lang w:eastAsia="en-GB"/>
              </w:rPr>
              <w:tab/>
            </w:r>
            <w:r w:rsidR="00F1775A" w:rsidRPr="0039609F">
              <w:rPr>
                <w:rStyle w:val="Hyperlink"/>
                <w:noProof/>
              </w:rPr>
              <w:t>Unblinding</w:t>
            </w:r>
            <w:r w:rsidR="00F1775A">
              <w:rPr>
                <w:noProof/>
                <w:webHidden/>
              </w:rPr>
              <w:tab/>
            </w:r>
            <w:r w:rsidR="00F1775A">
              <w:rPr>
                <w:noProof/>
                <w:webHidden/>
              </w:rPr>
              <w:fldChar w:fldCharType="begin"/>
            </w:r>
            <w:r w:rsidR="00F1775A">
              <w:rPr>
                <w:noProof/>
                <w:webHidden/>
              </w:rPr>
              <w:instrText xml:space="preserve"> PAGEREF _Toc426721427 \h </w:instrText>
            </w:r>
            <w:r w:rsidR="00F1775A">
              <w:rPr>
                <w:noProof/>
                <w:webHidden/>
              </w:rPr>
            </w:r>
            <w:r w:rsidR="00F1775A">
              <w:rPr>
                <w:noProof/>
                <w:webHidden/>
              </w:rPr>
              <w:fldChar w:fldCharType="separate"/>
            </w:r>
            <w:r w:rsidR="00F1775A">
              <w:rPr>
                <w:noProof/>
                <w:webHidden/>
              </w:rPr>
              <w:t>13</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8" w:history="1">
            <w:r w:rsidR="00F1775A" w:rsidRPr="0039609F">
              <w:rPr>
                <w:rStyle w:val="Hyperlink"/>
                <w:noProof/>
              </w:rPr>
              <w:t>6.6</w:t>
            </w:r>
            <w:r w:rsidR="00F1775A">
              <w:rPr>
                <w:rFonts w:eastAsiaTheme="minorEastAsia"/>
                <w:noProof/>
                <w:lang w:eastAsia="en-GB"/>
              </w:rPr>
              <w:tab/>
            </w:r>
            <w:r w:rsidR="00F1775A" w:rsidRPr="0039609F">
              <w:rPr>
                <w:rStyle w:val="Hyperlink"/>
                <w:noProof/>
              </w:rPr>
              <w:t>Baseline Data</w:t>
            </w:r>
            <w:r w:rsidR="00F1775A">
              <w:rPr>
                <w:noProof/>
                <w:webHidden/>
              </w:rPr>
              <w:tab/>
            </w:r>
            <w:r w:rsidR="00F1775A">
              <w:rPr>
                <w:noProof/>
                <w:webHidden/>
              </w:rPr>
              <w:fldChar w:fldCharType="begin"/>
            </w:r>
            <w:r w:rsidR="00F1775A">
              <w:rPr>
                <w:noProof/>
                <w:webHidden/>
              </w:rPr>
              <w:instrText xml:space="preserve"> PAGEREF _Toc426721428 \h </w:instrText>
            </w:r>
            <w:r w:rsidR="00F1775A">
              <w:rPr>
                <w:noProof/>
                <w:webHidden/>
              </w:rPr>
            </w:r>
            <w:r w:rsidR="00F1775A">
              <w:rPr>
                <w:noProof/>
                <w:webHidden/>
              </w:rPr>
              <w:fldChar w:fldCharType="separate"/>
            </w:r>
            <w:r w:rsidR="00F1775A">
              <w:rPr>
                <w:noProof/>
                <w:webHidden/>
              </w:rPr>
              <w:t>14</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29" w:history="1">
            <w:r w:rsidR="00F1775A" w:rsidRPr="0039609F">
              <w:rPr>
                <w:rStyle w:val="Hyperlink"/>
                <w:noProof/>
              </w:rPr>
              <w:t>6.7</w:t>
            </w:r>
            <w:r w:rsidR="00F1775A">
              <w:rPr>
                <w:rFonts w:eastAsiaTheme="minorEastAsia"/>
                <w:noProof/>
                <w:lang w:eastAsia="en-GB"/>
              </w:rPr>
              <w:tab/>
            </w:r>
            <w:r w:rsidR="00F1775A" w:rsidRPr="0039609F">
              <w:rPr>
                <w:rStyle w:val="Hyperlink"/>
                <w:noProof/>
              </w:rPr>
              <w:t>Study Assessments</w:t>
            </w:r>
            <w:r w:rsidR="00F1775A">
              <w:rPr>
                <w:noProof/>
                <w:webHidden/>
              </w:rPr>
              <w:tab/>
            </w:r>
            <w:r w:rsidR="00F1775A">
              <w:rPr>
                <w:noProof/>
                <w:webHidden/>
              </w:rPr>
              <w:fldChar w:fldCharType="begin"/>
            </w:r>
            <w:r w:rsidR="00F1775A">
              <w:rPr>
                <w:noProof/>
                <w:webHidden/>
              </w:rPr>
              <w:instrText xml:space="preserve"> PAGEREF _Toc426721429 \h </w:instrText>
            </w:r>
            <w:r w:rsidR="00F1775A">
              <w:rPr>
                <w:noProof/>
                <w:webHidden/>
              </w:rPr>
            </w:r>
            <w:r w:rsidR="00F1775A">
              <w:rPr>
                <w:noProof/>
                <w:webHidden/>
              </w:rPr>
              <w:fldChar w:fldCharType="separate"/>
            </w:r>
            <w:r w:rsidR="00F1775A">
              <w:rPr>
                <w:noProof/>
                <w:webHidden/>
              </w:rPr>
              <w:t>14</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0" w:history="1">
            <w:r w:rsidR="00F1775A" w:rsidRPr="0039609F">
              <w:rPr>
                <w:rStyle w:val="Hyperlink"/>
                <w:noProof/>
              </w:rPr>
              <w:t>6.8</w:t>
            </w:r>
            <w:r w:rsidR="00F1775A">
              <w:rPr>
                <w:rFonts w:eastAsiaTheme="minorEastAsia"/>
                <w:noProof/>
                <w:lang w:eastAsia="en-GB"/>
              </w:rPr>
              <w:tab/>
            </w:r>
            <w:r w:rsidR="00F1775A" w:rsidRPr="0039609F">
              <w:rPr>
                <w:rStyle w:val="Hyperlink"/>
                <w:noProof/>
              </w:rPr>
              <w:t>Long term follow-up assessments</w:t>
            </w:r>
            <w:r w:rsidR="00F1775A">
              <w:rPr>
                <w:noProof/>
                <w:webHidden/>
              </w:rPr>
              <w:tab/>
            </w:r>
            <w:r w:rsidR="00F1775A">
              <w:rPr>
                <w:noProof/>
                <w:webHidden/>
              </w:rPr>
              <w:fldChar w:fldCharType="begin"/>
            </w:r>
            <w:r w:rsidR="00F1775A">
              <w:rPr>
                <w:noProof/>
                <w:webHidden/>
              </w:rPr>
              <w:instrText xml:space="preserve"> PAGEREF _Toc426721430 \h </w:instrText>
            </w:r>
            <w:r w:rsidR="00F1775A">
              <w:rPr>
                <w:noProof/>
                <w:webHidden/>
              </w:rPr>
            </w:r>
            <w:r w:rsidR="00F1775A">
              <w:rPr>
                <w:noProof/>
                <w:webHidden/>
              </w:rPr>
              <w:fldChar w:fldCharType="separate"/>
            </w:r>
            <w:r w:rsidR="00F1775A">
              <w:rPr>
                <w:noProof/>
                <w:webHidden/>
              </w:rPr>
              <w:t>15</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1" w:history="1">
            <w:r w:rsidR="00F1775A" w:rsidRPr="0039609F">
              <w:rPr>
                <w:rStyle w:val="Hyperlink"/>
                <w:noProof/>
              </w:rPr>
              <w:t>6.9</w:t>
            </w:r>
            <w:r w:rsidR="00F1775A">
              <w:rPr>
                <w:rFonts w:eastAsiaTheme="minorEastAsia"/>
                <w:noProof/>
                <w:lang w:eastAsia="en-GB"/>
              </w:rPr>
              <w:tab/>
            </w:r>
            <w:r w:rsidR="00F1775A" w:rsidRPr="0039609F">
              <w:rPr>
                <w:rStyle w:val="Hyperlink"/>
                <w:noProof/>
              </w:rPr>
              <w:t>Qualitative assessments – nested studies</w:t>
            </w:r>
            <w:r w:rsidR="00F1775A">
              <w:rPr>
                <w:noProof/>
                <w:webHidden/>
              </w:rPr>
              <w:tab/>
            </w:r>
            <w:r w:rsidR="00F1775A">
              <w:rPr>
                <w:noProof/>
                <w:webHidden/>
              </w:rPr>
              <w:fldChar w:fldCharType="begin"/>
            </w:r>
            <w:r w:rsidR="00F1775A">
              <w:rPr>
                <w:noProof/>
                <w:webHidden/>
              </w:rPr>
              <w:instrText xml:space="preserve"> PAGEREF _Toc426721431 \h </w:instrText>
            </w:r>
            <w:r w:rsidR="00F1775A">
              <w:rPr>
                <w:noProof/>
                <w:webHidden/>
              </w:rPr>
            </w:r>
            <w:r w:rsidR="00F1775A">
              <w:rPr>
                <w:noProof/>
                <w:webHidden/>
              </w:rPr>
              <w:fldChar w:fldCharType="separate"/>
            </w:r>
            <w:r w:rsidR="00F1775A">
              <w:rPr>
                <w:noProof/>
                <w:webHidden/>
              </w:rPr>
              <w:t>15</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2" w:history="1">
            <w:r w:rsidR="00F1775A" w:rsidRPr="0039609F">
              <w:rPr>
                <w:rStyle w:val="Hyperlink"/>
                <w:noProof/>
              </w:rPr>
              <w:t>6.10</w:t>
            </w:r>
            <w:r w:rsidR="00F1775A">
              <w:rPr>
                <w:rFonts w:eastAsiaTheme="minorEastAsia"/>
                <w:noProof/>
                <w:lang w:eastAsia="en-GB"/>
              </w:rPr>
              <w:tab/>
            </w:r>
            <w:r w:rsidR="00F1775A" w:rsidRPr="0039609F">
              <w:rPr>
                <w:rStyle w:val="Hyperlink"/>
                <w:noProof/>
              </w:rPr>
              <w:t>Withdrawal Criteria</w:t>
            </w:r>
            <w:r w:rsidR="00F1775A">
              <w:rPr>
                <w:noProof/>
                <w:webHidden/>
              </w:rPr>
              <w:tab/>
            </w:r>
            <w:r w:rsidR="00F1775A">
              <w:rPr>
                <w:noProof/>
                <w:webHidden/>
              </w:rPr>
              <w:fldChar w:fldCharType="begin"/>
            </w:r>
            <w:r w:rsidR="00F1775A">
              <w:rPr>
                <w:noProof/>
                <w:webHidden/>
              </w:rPr>
              <w:instrText xml:space="preserve"> PAGEREF _Toc426721432 \h </w:instrText>
            </w:r>
            <w:r w:rsidR="00F1775A">
              <w:rPr>
                <w:noProof/>
                <w:webHidden/>
              </w:rPr>
            </w:r>
            <w:r w:rsidR="00F1775A">
              <w:rPr>
                <w:noProof/>
                <w:webHidden/>
              </w:rPr>
              <w:fldChar w:fldCharType="separate"/>
            </w:r>
            <w:r w:rsidR="00F1775A">
              <w:rPr>
                <w:noProof/>
                <w:webHidden/>
              </w:rPr>
              <w:t>16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3" w:history="1">
            <w:r w:rsidR="00F1775A" w:rsidRPr="0039609F">
              <w:rPr>
                <w:rStyle w:val="Hyperlink"/>
                <w:noProof/>
              </w:rPr>
              <w:t>6.11</w:t>
            </w:r>
            <w:r w:rsidR="00F1775A">
              <w:rPr>
                <w:rFonts w:eastAsiaTheme="minorEastAsia"/>
                <w:noProof/>
                <w:lang w:eastAsia="en-GB"/>
              </w:rPr>
              <w:tab/>
            </w:r>
            <w:r w:rsidR="00F1775A" w:rsidRPr="0039609F">
              <w:rPr>
                <w:rStyle w:val="Hyperlink"/>
                <w:noProof/>
              </w:rPr>
              <w:t>Storage and analysis of samples</w:t>
            </w:r>
            <w:r w:rsidR="00F1775A">
              <w:rPr>
                <w:noProof/>
                <w:webHidden/>
              </w:rPr>
              <w:tab/>
            </w:r>
            <w:r w:rsidR="00F1775A">
              <w:rPr>
                <w:noProof/>
                <w:webHidden/>
              </w:rPr>
              <w:fldChar w:fldCharType="begin"/>
            </w:r>
            <w:r w:rsidR="00F1775A">
              <w:rPr>
                <w:noProof/>
                <w:webHidden/>
              </w:rPr>
              <w:instrText xml:space="preserve"> PAGEREF _Toc426721433 \h </w:instrText>
            </w:r>
            <w:r w:rsidR="00F1775A">
              <w:rPr>
                <w:noProof/>
                <w:webHidden/>
              </w:rPr>
            </w:r>
            <w:r w:rsidR="00F1775A">
              <w:rPr>
                <w:noProof/>
                <w:webHidden/>
              </w:rPr>
              <w:fldChar w:fldCharType="separate"/>
            </w:r>
            <w:r w:rsidR="00F1775A">
              <w:rPr>
                <w:noProof/>
                <w:webHidden/>
              </w:rPr>
              <w:t>16</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34" w:history="1">
            <w:r w:rsidR="00F1775A" w:rsidRPr="0039609F">
              <w:rPr>
                <w:rStyle w:val="Hyperlink"/>
                <w:noProof/>
              </w:rPr>
              <w:t>7</w:t>
            </w:r>
            <w:r w:rsidR="00F1775A">
              <w:rPr>
                <w:rFonts w:eastAsiaTheme="minorEastAsia"/>
                <w:noProof/>
                <w:lang w:eastAsia="en-GB"/>
              </w:rPr>
              <w:tab/>
            </w:r>
            <w:r w:rsidR="00F1775A" w:rsidRPr="0039609F">
              <w:rPr>
                <w:rStyle w:val="Hyperlink"/>
                <w:noProof/>
              </w:rPr>
              <w:t>ADVERSE EVENTS</w:t>
            </w:r>
            <w:r w:rsidR="00F1775A">
              <w:rPr>
                <w:noProof/>
                <w:webHidden/>
              </w:rPr>
              <w:tab/>
            </w:r>
            <w:r w:rsidR="00F1775A">
              <w:rPr>
                <w:noProof/>
                <w:webHidden/>
              </w:rPr>
              <w:fldChar w:fldCharType="begin"/>
            </w:r>
            <w:r w:rsidR="00F1775A">
              <w:rPr>
                <w:noProof/>
                <w:webHidden/>
              </w:rPr>
              <w:instrText xml:space="preserve"> PAGEREF _Toc426721434 \h </w:instrText>
            </w:r>
            <w:r w:rsidR="00F1775A">
              <w:rPr>
                <w:noProof/>
                <w:webHidden/>
              </w:rPr>
            </w:r>
            <w:r w:rsidR="00F1775A">
              <w:rPr>
                <w:noProof/>
                <w:webHidden/>
              </w:rPr>
              <w:fldChar w:fldCharType="separate"/>
            </w:r>
            <w:r w:rsidR="00F1775A">
              <w:rPr>
                <w:noProof/>
                <w:webHidden/>
              </w:rPr>
              <w:t>17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5" w:history="1">
            <w:r w:rsidR="00F1775A" w:rsidRPr="0039609F">
              <w:rPr>
                <w:rStyle w:val="Hyperlink"/>
                <w:noProof/>
              </w:rPr>
              <w:t>7.1</w:t>
            </w:r>
            <w:r w:rsidR="00F1775A">
              <w:rPr>
                <w:rFonts w:eastAsiaTheme="minorEastAsia"/>
                <w:noProof/>
                <w:lang w:eastAsia="en-GB"/>
              </w:rPr>
              <w:tab/>
            </w:r>
            <w:r w:rsidR="00F1775A" w:rsidRPr="0039609F">
              <w:rPr>
                <w:rStyle w:val="Hyperlink"/>
                <w:noProof/>
              </w:rPr>
              <w:t>Definitions</w:t>
            </w:r>
            <w:r w:rsidR="00F1775A">
              <w:rPr>
                <w:noProof/>
                <w:webHidden/>
              </w:rPr>
              <w:tab/>
            </w:r>
            <w:r w:rsidR="00F1775A">
              <w:rPr>
                <w:noProof/>
                <w:webHidden/>
              </w:rPr>
              <w:fldChar w:fldCharType="begin"/>
            </w:r>
            <w:r w:rsidR="00F1775A">
              <w:rPr>
                <w:noProof/>
                <w:webHidden/>
              </w:rPr>
              <w:instrText xml:space="preserve"> PAGEREF _Toc426721435 \h </w:instrText>
            </w:r>
            <w:r w:rsidR="00F1775A">
              <w:rPr>
                <w:noProof/>
                <w:webHidden/>
              </w:rPr>
            </w:r>
            <w:r w:rsidR="00F1775A">
              <w:rPr>
                <w:noProof/>
                <w:webHidden/>
              </w:rPr>
              <w:fldChar w:fldCharType="separate"/>
            </w:r>
            <w:r w:rsidR="00F1775A">
              <w:rPr>
                <w:noProof/>
                <w:webHidden/>
              </w:rPr>
              <w:t>17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36" w:history="1">
            <w:r w:rsidR="00F1775A" w:rsidRPr="0039609F">
              <w:rPr>
                <w:rStyle w:val="Hyperlink"/>
                <w:noProof/>
              </w:rPr>
              <w:t>7.2</w:t>
            </w:r>
            <w:r w:rsidR="00F1775A">
              <w:rPr>
                <w:rFonts w:eastAsiaTheme="minorEastAsia"/>
                <w:noProof/>
                <w:lang w:eastAsia="en-GB"/>
              </w:rPr>
              <w:tab/>
            </w:r>
            <w:r w:rsidR="00F1775A" w:rsidRPr="0039609F">
              <w:rPr>
                <w:rStyle w:val="Hyperlink"/>
                <w:noProof/>
              </w:rPr>
              <w:t>Reporting procedures</w:t>
            </w:r>
            <w:r w:rsidR="00F1775A">
              <w:rPr>
                <w:noProof/>
                <w:webHidden/>
              </w:rPr>
              <w:tab/>
            </w:r>
            <w:r w:rsidR="00F1775A">
              <w:rPr>
                <w:noProof/>
                <w:webHidden/>
              </w:rPr>
              <w:fldChar w:fldCharType="begin"/>
            </w:r>
            <w:r w:rsidR="00F1775A">
              <w:rPr>
                <w:noProof/>
                <w:webHidden/>
              </w:rPr>
              <w:instrText xml:space="preserve"> PAGEREF _Toc426721436 \h </w:instrText>
            </w:r>
            <w:r w:rsidR="00F1775A">
              <w:rPr>
                <w:noProof/>
                <w:webHidden/>
              </w:rPr>
            </w:r>
            <w:r w:rsidR="00F1775A">
              <w:rPr>
                <w:noProof/>
                <w:webHidden/>
              </w:rPr>
              <w:fldChar w:fldCharType="separate"/>
            </w:r>
            <w:r w:rsidR="00F1775A">
              <w:rPr>
                <w:noProof/>
                <w:webHidden/>
              </w:rPr>
              <w:t>18</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37" w:history="1">
            <w:r w:rsidR="00F1775A" w:rsidRPr="0039609F">
              <w:rPr>
                <w:rStyle w:val="Hyperlink"/>
                <w:noProof/>
              </w:rPr>
              <w:t>7.2.1</w:t>
            </w:r>
            <w:r w:rsidR="00F1775A">
              <w:rPr>
                <w:rFonts w:eastAsiaTheme="minorEastAsia"/>
                <w:noProof/>
                <w:lang w:eastAsia="en-GB"/>
              </w:rPr>
              <w:tab/>
            </w:r>
            <w:r w:rsidR="00F1775A" w:rsidRPr="0039609F">
              <w:rPr>
                <w:rStyle w:val="Hyperlink"/>
                <w:noProof/>
              </w:rPr>
              <w:t>Non serious AEs</w:t>
            </w:r>
            <w:r w:rsidR="00F1775A">
              <w:rPr>
                <w:noProof/>
                <w:webHidden/>
              </w:rPr>
              <w:tab/>
            </w:r>
            <w:r w:rsidR="00F1775A">
              <w:rPr>
                <w:noProof/>
                <w:webHidden/>
              </w:rPr>
              <w:fldChar w:fldCharType="begin"/>
            </w:r>
            <w:r w:rsidR="00F1775A">
              <w:rPr>
                <w:noProof/>
                <w:webHidden/>
              </w:rPr>
              <w:instrText xml:space="preserve"> PAGEREF _Toc426721437 \h </w:instrText>
            </w:r>
            <w:r w:rsidR="00F1775A">
              <w:rPr>
                <w:noProof/>
                <w:webHidden/>
              </w:rPr>
            </w:r>
            <w:r w:rsidR="00F1775A">
              <w:rPr>
                <w:noProof/>
                <w:webHidden/>
              </w:rPr>
              <w:fldChar w:fldCharType="separate"/>
            </w:r>
            <w:r w:rsidR="00F1775A">
              <w:rPr>
                <w:noProof/>
                <w:webHidden/>
              </w:rPr>
              <w:t>18</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38" w:history="1">
            <w:r w:rsidR="00F1775A" w:rsidRPr="0039609F">
              <w:rPr>
                <w:rStyle w:val="Hyperlink"/>
                <w:noProof/>
              </w:rPr>
              <w:t>7.2.2</w:t>
            </w:r>
            <w:r w:rsidR="00F1775A">
              <w:rPr>
                <w:rFonts w:eastAsiaTheme="minorEastAsia"/>
                <w:noProof/>
                <w:lang w:eastAsia="en-GB"/>
              </w:rPr>
              <w:tab/>
            </w:r>
            <w:r w:rsidR="00F1775A" w:rsidRPr="0039609F">
              <w:rPr>
                <w:rStyle w:val="Hyperlink"/>
                <w:noProof/>
              </w:rPr>
              <w:t>Serious AEs</w:t>
            </w:r>
            <w:r w:rsidR="00F1775A">
              <w:rPr>
                <w:noProof/>
                <w:webHidden/>
              </w:rPr>
              <w:tab/>
            </w:r>
            <w:r w:rsidR="00F1775A">
              <w:rPr>
                <w:noProof/>
                <w:webHidden/>
              </w:rPr>
              <w:fldChar w:fldCharType="begin"/>
            </w:r>
            <w:r w:rsidR="00F1775A">
              <w:rPr>
                <w:noProof/>
                <w:webHidden/>
              </w:rPr>
              <w:instrText xml:space="preserve"> PAGEREF _Toc426721438 \h </w:instrText>
            </w:r>
            <w:r w:rsidR="00F1775A">
              <w:rPr>
                <w:noProof/>
                <w:webHidden/>
              </w:rPr>
            </w:r>
            <w:r w:rsidR="00F1775A">
              <w:rPr>
                <w:noProof/>
                <w:webHidden/>
              </w:rPr>
              <w:fldChar w:fldCharType="separate"/>
            </w:r>
            <w:r w:rsidR="00F1775A">
              <w:rPr>
                <w:noProof/>
                <w:webHidden/>
              </w:rPr>
              <w:t>18</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39" w:history="1">
            <w:r w:rsidR="00F1775A" w:rsidRPr="0039609F">
              <w:rPr>
                <w:rStyle w:val="Hyperlink"/>
                <w:noProof/>
              </w:rPr>
              <w:t>8</w:t>
            </w:r>
            <w:r w:rsidR="00F1775A">
              <w:rPr>
                <w:rFonts w:eastAsiaTheme="minorEastAsia"/>
                <w:noProof/>
                <w:lang w:eastAsia="en-GB"/>
              </w:rPr>
              <w:tab/>
            </w:r>
            <w:r w:rsidR="00F1775A" w:rsidRPr="0039609F">
              <w:rPr>
                <w:rStyle w:val="Hyperlink"/>
                <w:noProof/>
              </w:rPr>
              <w:t>STATISTICS AND DATA ANALYSIS</w:t>
            </w:r>
            <w:r w:rsidR="00F1775A">
              <w:rPr>
                <w:noProof/>
                <w:webHidden/>
              </w:rPr>
              <w:tab/>
            </w:r>
            <w:r w:rsidR="00F1775A">
              <w:rPr>
                <w:noProof/>
                <w:webHidden/>
              </w:rPr>
              <w:fldChar w:fldCharType="begin"/>
            </w:r>
            <w:r w:rsidR="00F1775A">
              <w:rPr>
                <w:noProof/>
                <w:webHidden/>
              </w:rPr>
              <w:instrText xml:space="preserve"> PAGEREF _Toc426721439 \h </w:instrText>
            </w:r>
            <w:r w:rsidR="00F1775A">
              <w:rPr>
                <w:noProof/>
                <w:webHidden/>
              </w:rPr>
            </w:r>
            <w:r w:rsidR="00F1775A">
              <w:rPr>
                <w:noProof/>
                <w:webHidden/>
              </w:rPr>
              <w:fldChar w:fldCharType="separate"/>
            </w:r>
            <w:r w:rsidR="00F1775A">
              <w:rPr>
                <w:noProof/>
                <w:webHidden/>
              </w:rPr>
              <w:t>18</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0" w:history="1">
            <w:r w:rsidR="00F1775A" w:rsidRPr="0039609F">
              <w:rPr>
                <w:rStyle w:val="Hyperlink"/>
                <w:noProof/>
              </w:rPr>
              <w:t>8.1</w:t>
            </w:r>
            <w:r w:rsidR="00F1775A">
              <w:rPr>
                <w:rFonts w:eastAsiaTheme="minorEastAsia"/>
                <w:noProof/>
                <w:lang w:eastAsia="en-GB"/>
              </w:rPr>
              <w:tab/>
            </w:r>
            <w:r w:rsidR="00F1775A" w:rsidRPr="0039609F">
              <w:rPr>
                <w:rStyle w:val="Hyperlink"/>
                <w:noProof/>
              </w:rPr>
              <w:t>Sample size calculation</w:t>
            </w:r>
            <w:r w:rsidR="00F1775A">
              <w:rPr>
                <w:noProof/>
                <w:webHidden/>
              </w:rPr>
              <w:tab/>
            </w:r>
            <w:r w:rsidR="00F1775A">
              <w:rPr>
                <w:noProof/>
                <w:webHidden/>
              </w:rPr>
              <w:fldChar w:fldCharType="begin"/>
            </w:r>
            <w:r w:rsidR="00F1775A">
              <w:rPr>
                <w:noProof/>
                <w:webHidden/>
              </w:rPr>
              <w:instrText xml:space="preserve"> PAGEREF _Toc426721440 \h </w:instrText>
            </w:r>
            <w:r w:rsidR="00F1775A">
              <w:rPr>
                <w:noProof/>
                <w:webHidden/>
              </w:rPr>
            </w:r>
            <w:r w:rsidR="00F1775A">
              <w:rPr>
                <w:noProof/>
                <w:webHidden/>
              </w:rPr>
              <w:fldChar w:fldCharType="separate"/>
            </w:r>
            <w:r w:rsidR="00F1775A">
              <w:rPr>
                <w:noProof/>
                <w:webHidden/>
              </w:rPr>
              <w:t>18</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1" w:history="1">
            <w:r w:rsidR="00F1775A" w:rsidRPr="0039609F">
              <w:rPr>
                <w:rStyle w:val="Hyperlink"/>
                <w:noProof/>
              </w:rPr>
              <w:t>8.2</w:t>
            </w:r>
            <w:r w:rsidR="00F1775A">
              <w:rPr>
                <w:rFonts w:eastAsiaTheme="minorEastAsia"/>
                <w:noProof/>
                <w:lang w:eastAsia="en-GB"/>
              </w:rPr>
              <w:tab/>
            </w:r>
            <w:r w:rsidR="00F1775A" w:rsidRPr="0039609F">
              <w:rPr>
                <w:rStyle w:val="Hyperlink"/>
                <w:noProof/>
              </w:rPr>
              <w:t>Planned recruitment rate</w:t>
            </w:r>
            <w:r w:rsidR="00F1775A">
              <w:rPr>
                <w:noProof/>
                <w:webHidden/>
              </w:rPr>
              <w:tab/>
            </w:r>
            <w:r w:rsidR="00F1775A">
              <w:rPr>
                <w:noProof/>
                <w:webHidden/>
              </w:rPr>
              <w:fldChar w:fldCharType="begin"/>
            </w:r>
            <w:r w:rsidR="00F1775A">
              <w:rPr>
                <w:noProof/>
                <w:webHidden/>
              </w:rPr>
              <w:instrText xml:space="preserve"> PAGEREF _Toc426721441 \h </w:instrText>
            </w:r>
            <w:r w:rsidR="00F1775A">
              <w:rPr>
                <w:noProof/>
                <w:webHidden/>
              </w:rPr>
            </w:r>
            <w:r w:rsidR="00F1775A">
              <w:rPr>
                <w:noProof/>
                <w:webHidden/>
              </w:rPr>
              <w:fldChar w:fldCharType="separate"/>
            </w:r>
            <w:r w:rsidR="00F1775A">
              <w:rPr>
                <w:noProof/>
                <w:webHidden/>
              </w:rPr>
              <w:t>19</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2" w:history="1">
            <w:r w:rsidR="00F1775A" w:rsidRPr="0039609F">
              <w:rPr>
                <w:rStyle w:val="Hyperlink"/>
                <w:noProof/>
              </w:rPr>
              <w:t>8.3</w:t>
            </w:r>
            <w:r w:rsidR="00F1775A">
              <w:rPr>
                <w:rFonts w:eastAsiaTheme="minorEastAsia"/>
                <w:noProof/>
                <w:lang w:eastAsia="en-GB"/>
              </w:rPr>
              <w:tab/>
            </w:r>
            <w:r w:rsidR="00F1775A" w:rsidRPr="0039609F">
              <w:rPr>
                <w:rStyle w:val="Hyperlink"/>
                <w:noProof/>
              </w:rPr>
              <w:t>Statistical analysis plan</w:t>
            </w:r>
            <w:r w:rsidR="00F1775A">
              <w:rPr>
                <w:noProof/>
                <w:webHidden/>
              </w:rPr>
              <w:tab/>
            </w:r>
            <w:r w:rsidR="00F1775A">
              <w:rPr>
                <w:noProof/>
                <w:webHidden/>
              </w:rPr>
              <w:fldChar w:fldCharType="begin"/>
            </w:r>
            <w:r w:rsidR="00F1775A">
              <w:rPr>
                <w:noProof/>
                <w:webHidden/>
              </w:rPr>
              <w:instrText xml:space="preserve"> PAGEREF _Toc426721442 \h </w:instrText>
            </w:r>
            <w:r w:rsidR="00F1775A">
              <w:rPr>
                <w:noProof/>
                <w:webHidden/>
              </w:rPr>
            </w:r>
            <w:r w:rsidR="00F1775A">
              <w:rPr>
                <w:noProof/>
                <w:webHidden/>
              </w:rPr>
              <w:fldChar w:fldCharType="separate"/>
            </w:r>
            <w:r w:rsidR="00F1775A">
              <w:rPr>
                <w:noProof/>
                <w:webHidden/>
              </w:rPr>
              <w:t>19</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43" w:history="1">
            <w:r w:rsidR="00F1775A" w:rsidRPr="0039609F">
              <w:rPr>
                <w:rStyle w:val="Hyperlink"/>
                <w:noProof/>
              </w:rPr>
              <w:t>8.3.1</w:t>
            </w:r>
            <w:r w:rsidR="00F1775A">
              <w:rPr>
                <w:rFonts w:eastAsiaTheme="minorEastAsia"/>
                <w:noProof/>
                <w:lang w:eastAsia="en-GB"/>
              </w:rPr>
              <w:tab/>
            </w:r>
            <w:r w:rsidR="00F1775A" w:rsidRPr="0039609F">
              <w:rPr>
                <w:rStyle w:val="Hyperlink"/>
                <w:noProof/>
              </w:rPr>
              <w:t>Summary of baseline data and flow of patients</w:t>
            </w:r>
            <w:r w:rsidR="00F1775A">
              <w:rPr>
                <w:noProof/>
                <w:webHidden/>
              </w:rPr>
              <w:tab/>
            </w:r>
            <w:r w:rsidR="00F1775A">
              <w:rPr>
                <w:noProof/>
                <w:webHidden/>
              </w:rPr>
              <w:fldChar w:fldCharType="begin"/>
            </w:r>
            <w:r w:rsidR="00F1775A">
              <w:rPr>
                <w:noProof/>
                <w:webHidden/>
              </w:rPr>
              <w:instrText xml:space="preserve"> PAGEREF _Toc426721443 \h </w:instrText>
            </w:r>
            <w:r w:rsidR="00F1775A">
              <w:rPr>
                <w:noProof/>
                <w:webHidden/>
              </w:rPr>
            </w:r>
            <w:r w:rsidR="00F1775A">
              <w:rPr>
                <w:noProof/>
                <w:webHidden/>
              </w:rPr>
              <w:fldChar w:fldCharType="separate"/>
            </w:r>
            <w:r w:rsidR="00F1775A">
              <w:rPr>
                <w:noProof/>
                <w:webHidden/>
              </w:rPr>
              <w:t>19</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44" w:history="1">
            <w:r w:rsidR="00F1775A" w:rsidRPr="0039609F">
              <w:rPr>
                <w:rStyle w:val="Hyperlink"/>
                <w:noProof/>
              </w:rPr>
              <w:t>8.3.2</w:t>
            </w:r>
            <w:r w:rsidR="00F1775A">
              <w:rPr>
                <w:rFonts w:eastAsiaTheme="minorEastAsia"/>
                <w:noProof/>
                <w:lang w:eastAsia="en-GB"/>
              </w:rPr>
              <w:tab/>
            </w:r>
            <w:r w:rsidR="00F1775A" w:rsidRPr="0039609F">
              <w:rPr>
                <w:rStyle w:val="Hyperlink"/>
                <w:noProof/>
              </w:rPr>
              <w:t>Primary outcome analysis</w:t>
            </w:r>
            <w:r w:rsidR="00F1775A">
              <w:rPr>
                <w:noProof/>
                <w:webHidden/>
              </w:rPr>
              <w:tab/>
            </w:r>
            <w:r w:rsidR="00F1775A">
              <w:rPr>
                <w:noProof/>
                <w:webHidden/>
              </w:rPr>
              <w:fldChar w:fldCharType="begin"/>
            </w:r>
            <w:r w:rsidR="00F1775A">
              <w:rPr>
                <w:noProof/>
                <w:webHidden/>
              </w:rPr>
              <w:instrText xml:space="preserve"> PAGEREF _Toc426721444 \h </w:instrText>
            </w:r>
            <w:r w:rsidR="00F1775A">
              <w:rPr>
                <w:noProof/>
                <w:webHidden/>
              </w:rPr>
            </w:r>
            <w:r w:rsidR="00F1775A">
              <w:rPr>
                <w:noProof/>
                <w:webHidden/>
              </w:rPr>
              <w:fldChar w:fldCharType="separate"/>
            </w:r>
            <w:r w:rsidR="00F1775A">
              <w:rPr>
                <w:noProof/>
                <w:webHidden/>
              </w:rPr>
              <w:t>20</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45" w:history="1">
            <w:r w:rsidR="00F1775A" w:rsidRPr="0039609F">
              <w:rPr>
                <w:rStyle w:val="Hyperlink"/>
                <w:noProof/>
              </w:rPr>
              <w:t>8.3.3</w:t>
            </w:r>
            <w:r w:rsidR="00F1775A">
              <w:rPr>
                <w:rFonts w:eastAsiaTheme="minorEastAsia"/>
                <w:noProof/>
                <w:lang w:eastAsia="en-GB"/>
              </w:rPr>
              <w:tab/>
            </w:r>
            <w:r w:rsidR="00F1775A" w:rsidRPr="0039609F">
              <w:rPr>
                <w:rStyle w:val="Hyperlink"/>
                <w:noProof/>
              </w:rPr>
              <w:t>Secondary outcome analysis</w:t>
            </w:r>
            <w:r w:rsidR="00F1775A">
              <w:rPr>
                <w:noProof/>
                <w:webHidden/>
              </w:rPr>
              <w:tab/>
            </w:r>
            <w:r w:rsidR="00F1775A">
              <w:rPr>
                <w:noProof/>
                <w:webHidden/>
              </w:rPr>
              <w:fldChar w:fldCharType="begin"/>
            </w:r>
            <w:r w:rsidR="00F1775A">
              <w:rPr>
                <w:noProof/>
                <w:webHidden/>
              </w:rPr>
              <w:instrText xml:space="preserve"> PAGEREF _Toc426721445 \h </w:instrText>
            </w:r>
            <w:r w:rsidR="00F1775A">
              <w:rPr>
                <w:noProof/>
                <w:webHidden/>
              </w:rPr>
            </w:r>
            <w:r w:rsidR="00F1775A">
              <w:rPr>
                <w:noProof/>
                <w:webHidden/>
              </w:rPr>
              <w:fldChar w:fldCharType="separate"/>
            </w:r>
            <w:r w:rsidR="00F1775A">
              <w:rPr>
                <w:noProof/>
                <w:webHidden/>
              </w:rPr>
              <w:t>20</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6" w:history="1">
            <w:r w:rsidR="00F1775A" w:rsidRPr="0039609F">
              <w:rPr>
                <w:rStyle w:val="Hyperlink"/>
                <w:noProof/>
              </w:rPr>
              <w:t>8.4</w:t>
            </w:r>
            <w:r w:rsidR="00F1775A">
              <w:rPr>
                <w:rFonts w:eastAsiaTheme="minorEastAsia"/>
                <w:noProof/>
                <w:lang w:eastAsia="en-GB"/>
              </w:rPr>
              <w:tab/>
            </w:r>
            <w:r w:rsidR="00F1775A" w:rsidRPr="0039609F">
              <w:rPr>
                <w:rStyle w:val="Hyperlink"/>
                <w:noProof/>
              </w:rPr>
              <w:t>Subgroup analyses</w:t>
            </w:r>
            <w:r w:rsidR="00F1775A">
              <w:rPr>
                <w:noProof/>
                <w:webHidden/>
              </w:rPr>
              <w:tab/>
            </w:r>
            <w:r w:rsidR="00F1775A">
              <w:rPr>
                <w:noProof/>
                <w:webHidden/>
              </w:rPr>
              <w:fldChar w:fldCharType="begin"/>
            </w:r>
            <w:r w:rsidR="00F1775A">
              <w:rPr>
                <w:noProof/>
                <w:webHidden/>
              </w:rPr>
              <w:instrText xml:space="preserve"> PAGEREF _Toc426721446 \h </w:instrText>
            </w:r>
            <w:r w:rsidR="00F1775A">
              <w:rPr>
                <w:noProof/>
                <w:webHidden/>
              </w:rPr>
            </w:r>
            <w:r w:rsidR="00F1775A">
              <w:rPr>
                <w:noProof/>
                <w:webHidden/>
              </w:rPr>
              <w:fldChar w:fldCharType="separate"/>
            </w:r>
            <w:r w:rsidR="00F1775A">
              <w:rPr>
                <w:noProof/>
                <w:webHidden/>
              </w:rPr>
              <w:t>20</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7" w:history="1">
            <w:r w:rsidR="00F1775A" w:rsidRPr="0039609F">
              <w:rPr>
                <w:rStyle w:val="Hyperlink"/>
                <w:noProof/>
              </w:rPr>
              <w:t>8.5</w:t>
            </w:r>
            <w:r w:rsidR="00F1775A">
              <w:rPr>
                <w:rFonts w:eastAsiaTheme="minorEastAsia"/>
                <w:noProof/>
                <w:lang w:eastAsia="en-GB"/>
              </w:rPr>
              <w:tab/>
            </w:r>
            <w:r w:rsidR="00F1775A" w:rsidRPr="0039609F">
              <w:rPr>
                <w:rStyle w:val="Hyperlink"/>
                <w:noProof/>
              </w:rPr>
              <w:t>Adjusted analysis</w:t>
            </w:r>
            <w:r w:rsidR="00F1775A">
              <w:rPr>
                <w:noProof/>
                <w:webHidden/>
              </w:rPr>
              <w:tab/>
            </w:r>
            <w:r w:rsidR="00F1775A">
              <w:rPr>
                <w:noProof/>
                <w:webHidden/>
              </w:rPr>
              <w:fldChar w:fldCharType="begin"/>
            </w:r>
            <w:r w:rsidR="00F1775A">
              <w:rPr>
                <w:noProof/>
                <w:webHidden/>
              </w:rPr>
              <w:instrText xml:space="preserve"> PAGEREF _Toc426721447 \h </w:instrText>
            </w:r>
            <w:r w:rsidR="00F1775A">
              <w:rPr>
                <w:noProof/>
                <w:webHidden/>
              </w:rPr>
            </w:r>
            <w:r w:rsidR="00F1775A">
              <w:rPr>
                <w:noProof/>
                <w:webHidden/>
              </w:rPr>
              <w:fldChar w:fldCharType="separate"/>
            </w:r>
            <w:r w:rsidR="00F1775A">
              <w:rPr>
                <w:noProof/>
                <w:webHidden/>
              </w:rPr>
              <w:t>20</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8" w:history="1">
            <w:r w:rsidR="00F1775A" w:rsidRPr="0039609F">
              <w:rPr>
                <w:rStyle w:val="Hyperlink"/>
                <w:noProof/>
                <w:lang w:eastAsia="en-GB"/>
              </w:rPr>
              <w:t>8.6</w:t>
            </w:r>
            <w:r w:rsidR="00F1775A">
              <w:rPr>
                <w:rFonts w:eastAsiaTheme="minorEastAsia"/>
                <w:noProof/>
                <w:lang w:eastAsia="en-GB"/>
              </w:rPr>
              <w:tab/>
            </w:r>
            <w:r w:rsidR="00F1775A" w:rsidRPr="0039609F">
              <w:rPr>
                <w:rStyle w:val="Hyperlink"/>
                <w:noProof/>
              </w:rPr>
              <w:t>Interim analysis and c</w:t>
            </w:r>
            <w:r w:rsidR="00F1775A" w:rsidRPr="0039609F">
              <w:rPr>
                <w:rStyle w:val="Hyperlink"/>
                <w:noProof/>
                <w:lang w:eastAsia="en-GB"/>
              </w:rPr>
              <w:t>riteria for the premature termination of the study</w:t>
            </w:r>
            <w:r w:rsidR="00F1775A">
              <w:rPr>
                <w:noProof/>
                <w:webHidden/>
              </w:rPr>
              <w:tab/>
            </w:r>
            <w:r w:rsidR="00F1775A">
              <w:rPr>
                <w:noProof/>
                <w:webHidden/>
              </w:rPr>
              <w:fldChar w:fldCharType="begin"/>
            </w:r>
            <w:r w:rsidR="00F1775A">
              <w:rPr>
                <w:noProof/>
                <w:webHidden/>
              </w:rPr>
              <w:instrText xml:space="preserve"> PAGEREF _Toc426721448 \h </w:instrText>
            </w:r>
            <w:r w:rsidR="00F1775A">
              <w:rPr>
                <w:noProof/>
                <w:webHidden/>
              </w:rPr>
            </w:r>
            <w:r w:rsidR="00F1775A">
              <w:rPr>
                <w:noProof/>
                <w:webHidden/>
              </w:rPr>
              <w:fldChar w:fldCharType="separate"/>
            </w:r>
            <w:r w:rsidR="00F1775A">
              <w:rPr>
                <w:noProof/>
                <w:webHidden/>
              </w:rPr>
              <w:t>20</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49" w:history="1">
            <w:r w:rsidR="00F1775A" w:rsidRPr="0039609F">
              <w:rPr>
                <w:rStyle w:val="Hyperlink"/>
                <w:noProof/>
                <w:lang w:eastAsia="en-GB"/>
              </w:rPr>
              <w:t>8.7</w:t>
            </w:r>
            <w:r w:rsidR="00F1775A">
              <w:rPr>
                <w:rFonts w:eastAsiaTheme="minorEastAsia"/>
                <w:noProof/>
                <w:lang w:eastAsia="en-GB"/>
              </w:rPr>
              <w:tab/>
            </w:r>
            <w:r w:rsidR="00F1775A" w:rsidRPr="0039609F">
              <w:rPr>
                <w:rStyle w:val="Hyperlink"/>
                <w:noProof/>
                <w:lang w:eastAsia="en-GB"/>
              </w:rPr>
              <w:t>Subject population</w:t>
            </w:r>
            <w:r w:rsidR="00F1775A">
              <w:rPr>
                <w:noProof/>
                <w:webHidden/>
              </w:rPr>
              <w:tab/>
            </w:r>
            <w:r w:rsidR="00F1775A">
              <w:rPr>
                <w:noProof/>
                <w:webHidden/>
              </w:rPr>
              <w:fldChar w:fldCharType="begin"/>
            </w:r>
            <w:r w:rsidR="00F1775A">
              <w:rPr>
                <w:noProof/>
                <w:webHidden/>
              </w:rPr>
              <w:instrText xml:space="preserve"> PAGEREF _Toc426721449 \h </w:instrText>
            </w:r>
            <w:r w:rsidR="00F1775A">
              <w:rPr>
                <w:noProof/>
                <w:webHidden/>
              </w:rPr>
            </w:r>
            <w:r w:rsidR="00F1775A">
              <w:rPr>
                <w:noProof/>
                <w:webHidden/>
              </w:rPr>
              <w:fldChar w:fldCharType="separate"/>
            </w:r>
            <w:r w:rsidR="00F1775A">
              <w:rPr>
                <w:noProof/>
                <w:webHidden/>
              </w:rPr>
              <w:t>21</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0" w:history="1">
            <w:r w:rsidR="00F1775A" w:rsidRPr="0039609F">
              <w:rPr>
                <w:rStyle w:val="Hyperlink"/>
                <w:noProof/>
                <w:lang w:eastAsia="en-GB"/>
              </w:rPr>
              <w:t>8.8</w:t>
            </w:r>
            <w:r w:rsidR="00F1775A">
              <w:rPr>
                <w:rFonts w:eastAsiaTheme="minorEastAsia"/>
                <w:noProof/>
                <w:lang w:eastAsia="en-GB"/>
              </w:rPr>
              <w:tab/>
            </w:r>
            <w:r w:rsidR="00F1775A" w:rsidRPr="0039609F">
              <w:rPr>
                <w:rStyle w:val="Hyperlink"/>
                <w:noProof/>
                <w:lang w:eastAsia="en-GB"/>
              </w:rPr>
              <w:t>Procedure(s) to account for missing or spurious data</w:t>
            </w:r>
            <w:r w:rsidR="00F1775A">
              <w:rPr>
                <w:noProof/>
                <w:webHidden/>
              </w:rPr>
              <w:tab/>
            </w:r>
            <w:r w:rsidR="00F1775A">
              <w:rPr>
                <w:noProof/>
                <w:webHidden/>
              </w:rPr>
              <w:fldChar w:fldCharType="begin"/>
            </w:r>
            <w:r w:rsidR="00F1775A">
              <w:rPr>
                <w:noProof/>
                <w:webHidden/>
              </w:rPr>
              <w:instrText xml:space="preserve"> PAGEREF _Toc426721450 \h </w:instrText>
            </w:r>
            <w:r w:rsidR="00F1775A">
              <w:rPr>
                <w:noProof/>
                <w:webHidden/>
              </w:rPr>
            </w:r>
            <w:r w:rsidR="00F1775A">
              <w:rPr>
                <w:noProof/>
                <w:webHidden/>
              </w:rPr>
              <w:fldChar w:fldCharType="separate"/>
            </w:r>
            <w:r w:rsidR="00F1775A">
              <w:rPr>
                <w:noProof/>
                <w:webHidden/>
              </w:rPr>
              <w:t>21</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1" w:history="1">
            <w:r w:rsidR="00F1775A" w:rsidRPr="0039609F">
              <w:rPr>
                <w:rStyle w:val="Hyperlink"/>
                <w:noProof/>
              </w:rPr>
              <w:t>8.9</w:t>
            </w:r>
            <w:r w:rsidR="00F1775A">
              <w:rPr>
                <w:rFonts w:eastAsiaTheme="minorEastAsia"/>
                <w:noProof/>
                <w:lang w:eastAsia="en-GB"/>
              </w:rPr>
              <w:tab/>
            </w:r>
            <w:r w:rsidR="00F1775A" w:rsidRPr="0039609F">
              <w:rPr>
                <w:rStyle w:val="Hyperlink"/>
                <w:noProof/>
              </w:rPr>
              <w:t>Other statistical considerations.</w:t>
            </w:r>
            <w:r w:rsidR="00F1775A">
              <w:rPr>
                <w:noProof/>
                <w:webHidden/>
              </w:rPr>
              <w:tab/>
            </w:r>
            <w:r w:rsidR="00F1775A">
              <w:rPr>
                <w:noProof/>
                <w:webHidden/>
              </w:rPr>
              <w:fldChar w:fldCharType="begin"/>
            </w:r>
            <w:r w:rsidR="00F1775A">
              <w:rPr>
                <w:noProof/>
                <w:webHidden/>
              </w:rPr>
              <w:instrText xml:space="preserve"> PAGEREF _Toc426721451 \h </w:instrText>
            </w:r>
            <w:r w:rsidR="00F1775A">
              <w:rPr>
                <w:noProof/>
                <w:webHidden/>
              </w:rPr>
            </w:r>
            <w:r w:rsidR="00F1775A">
              <w:rPr>
                <w:noProof/>
                <w:webHidden/>
              </w:rPr>
              <w:fldChar w:fldCharType="separate"/>
            </w:r>
            <w:r w:rsidR="00F1775A">
              <w:rPr>
                <w:noProof/>
                <w:webHidden/>
              </w:rPr>
              <w:t>22</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2" w:history="1">
            <w:r w:rsidR="00F1775A" w:rsidRPr="0039609F">
              <w:rPr>
                <w:rStyle w:val="Hyperlink"/>
                <w:noProof/>
                <w:lang w:eastAsia="en-GB"/>
              </w:rPr>
              <w:t>8.10</w:t>
            </w:r>
            <w:r w:rsidR="00F1775A">
              <w:rPr>
                <w:rFonts w:eastAsiaTheme="minorEastAsia"/>
                <w:noProof/>
                <w:lang w:eastAsia="en-GB"/>
              </w:rPr>
              <w:tab/>
            </w:r>
            <w:r w:rsidR="00F1775A" w:rsidRPr="0039609F">
              <w:rPr>
                <w:rStyle w:val="Hyperlink"/>
                <w:noProof/>
                <w:lang w:eastAsia="en-GB"/>
              </w:rPr>
              <w:t>Economic evaluation</w:t>
            </w:r>
            <w:r w:rsidR="00F1775A">
              <w:rPr>
                <w:noProof/>
                <w:webHidden/>
              </w:rPr>
              <w:tab/>
            </w:r>
            <w:r w:rsidR="00F1775A">
              <w:rPr>
                <w:noProof/>
                <w:webHidden/>
              </w:rPr>
              <w:fldChar w:fldCharType="begin"/>
            </w:r>
            <w:r w:rsidR="00F1775A">
              <w:rPr>
                <w:noProof/>
                <w:webHidden/>
              </w:rPr>
              <w:instrText xml:space="preserve"> PAGEREF _Toc426721452 \h </w:instrText>
            </w:r>
            <w:r w:rsidR="00F1775A">
              <w:rPr>
                <w:noProof/>
                <w:webHidden/>
              </w:rPr>
            </w:r>
            <w:r w:rsidR="00F1775A">
              <w:rPr>
                <w:noProof/>
                <w:webHidden/>
              </w:rPr>
              <w:fldChar w:fldCharType="separate"/>
            </w:r>
            <w:r w:rsidR="00F1775A">
              <w:rPr>
                <w:noProof/>
                <w:webHidden/>
              </w:rPr>
              <w:t>22</w:t>
            </w:r>
            <w:r w:rsidR="00F1775A">
              <w:rPr>
                <w:noProof/>
                <w:webHidden/>
              </w:rPr>
              <w:fldChar w:fldCharType="end"/>
            </w:r>
          </w:hyperlink>
        </w:p>
        <w:p w:rsidR="00F1775A" w:rsidRDefault="002E69D9">
          <w:pPr>
            <w:pStyle w:val="TOC1"/>
            <w:tabs>
              <w:tab w:val="left" w:pos="440"/>
              <w:tab w:val="right" w:leader="dot" w:pos="9016"/>
            </w:tabs>
            <w:rPr>
              <w:rFonts w:eastAsiaTheme="minorEastAsia"/>
              <w:noProof/>
              <w:lang w:eastAsia="en-GB"/>
            </w:rPr>
          </w:pPr>
          <w:hyperlink w:anchor="_Toc426721453" w:history="1">
            <w:r w:rsidR="00F1775A" w:rsidRPr="0039609F">
              <w:rPr>
                <w:rStyle w:val="Hyperlink"/>
                <w:noProof/>
              </w:rPr>
              <w:t>9</w:t>
            </w:r>
            <w:r w:rsidR="00F1775A">
              <w:rPr>
                <w:rFonts w:eastAsiaTheme="minorEastAsia"/>
                <w:noProof/>
                <w:lang w:eastAsia="en-GB"/>
              </w:rPr>
              <w:tab/>
            </w:r>
            <w:r w:rsidR="00F1775A" w:rsidRPr="0039609F">
              <w:rPr>
                <w:rStyle w:val="Hyperlink"/>
                <w:noProof/>
              </w:rPr>
              <w:t>DATA HANDLING</w:t>
            </w:r>
            <w:r w:rsidR="00F1775A">
              <w:rPr>
                <w:noProof/>
                <w:webHidden/>
              </w:rPr>
              <w:tab/>
            </w:r>
            <w:r w:rsidR="00F1775A">
              <w:rPr>
                <w:noProof/>
                <w:webHidden/>
              </w:rPr>
              <w:fldChar w:fldCharType="begin"/>
            </w:r>
            <w:r w:rsidR="00F1775A">
              <w:rPr>
                <w:noProof/>
                <w:webHidden/>
              </w:rPr>
              <w:instrText xml:space="preserve"> PAGEREF _Toc426721453 \h </w:instrText>
            </w:r>
            <w:r w:rsidR="00F1775A">
              <w:rPr>
                <w:noProof/>
                <w:webHidden/>
              </w:rPr>
            </w:r>
            <w:r w:rsidR="00F1775A">
              <w:rPr>
                <w:noProof/>
                <w:webHidden/>
              </w:rPr>
              <w:fldChar w:fldCharType="separate"/>
            </w:r>
            <w:r w:rsidR="00F1775A">
              <w:rPr>
                <w:noProof/>
                <w:webHidden/>
              </w:rPr>
              <w:t>22</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4" w:history="1">
            <w:r w:rsidR="00F1775A" w:rsidRPr="0039609F">
              <w:rPr>
                <w:rStyle w:val="Hyperlink"/>
                <w:noProof/>
              </w:rPr>
              <w:t>9.1</w:t>
            </w:r>
            <w:r w:rsidR="00F1775A">
              <w:rPr>
                <w:rFonts w:eastAsiaTheme="minorEastAsia"/>
                <w:noProof/>
                <w:lang w:eastAsia="en-GB"/>
              </w:rPr>
              <w:tab/>
            </w:r>
            <w:r w:rsidR="00F1775A" w:rsidRPr="0039609F">
              <w:rPr>
                <w:rStyle w:val="Hyperlink"/>
                <w:noProof/>
              </w:rPr>
              <w:t>Data collection tools and source document identification</w:t>
            </w:r>
            <w:r w:rsidR="00F1775A">
              <w:rPr>
                <w:noProof/>
                <w:webHidden/>
              </w:rPr>
              <w:tab/>
            </w:r>
            <w:r w:rsidR="00F1775A">
              <w:rPr>
                <w:noProof/>
                <w:webHidden/>
              </w:rPr>
              <w:fldChar w:fldCharType="begin"/>
            </w:r>
            <w:r w:rsidR="00F1775A">
              <w:rPr>
                <w:noProof/>
                <w:webHidden/>
              </w:rPr>
              <w:instrText xml:space="preserve"> PAGEREF _Toc426721454 \h </w:instrText>
            </w:r>
            <w:r w:rsidR="00F1775A">
              <w:rPr>
                <w:noProof/>
                <w:webHidden/>
              </w:rPr>
            </w:r>
            <w:r w:rsidR="00F1775A">
              <w:rPr>
                <w:noProof/>
                <w:webHidden/>
              </w:rPr>
              <w:fldChar w:fldCharType="separate"/>
            </w:r>
            <w:r w:rsidR="00F1775A">
              <w:rPr>
                <w:noProof/>
                <w:webHidden/>
              </w:rPr>
              <w:t>22</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5" w:history="1">
            <w:r w:rsidR="00F1775A" w:rsidRPr="0039609F">
              <w:rPr>
                <w:rStyle w:val="Hyperlink"/>
                <w:noProof/>
              </w:rPr>
              <w:t>9.2</w:t>
            </w:r>
            <w:r w:rsidR="00F1775A">
              <w:rPr>
                <w:rFonts w:eastAsiaTheme="minorEastAsia"/>
                <w:noProof/>
                <w:lang w:eastAsia="en-GB"/>
              </w:rPr>
              <w:tab/>
            </w:r>
            <w:r w:rsidR="00F1775A" w:rsidRPr="0039609F">
              <w:rPr>
                <w:rStyle w:val="Hyperlink"/>
                <w:noProof/>
              </w:rPr>
              <w:t>Data handling and record keeping</w:t>
            </w:r>
            <w:r w:rsidR="00F1775A">
              <w:rPr>
                <w:noProof/>
                <w:webHidden/>
              </w:rPr>
              <w:tab/>
            </w:r>
            <w:r w:rsidR="00F1775A">
              <w:rPr>
                <w:noProof/>
                <w:webHidden/>
              </w:rPr>
              <w:fldChar w:fldCharType="begin"/>
            </w:r>
            <w:r w:rsidR="00F1775A">
              <w:rPr>
                <w:noProof/>
                <w:webHidden/>
              </w:rPr>
              <w:instrText xml:space="preserve"> PAGEREF _Toc426721455 \h </w:instrText>
            </w:r>
            <w:r w:rsidR="00F1775A">
              <w:rPr>
                <w:noProof/>
                <w:webHidden/>
              </w:rPr>
            </w:r>
            <w:r w:rsidR="00F1775A">
              <w:rPr>
                <w:noProof/>
                <w:webHidden/>
              </w:rPr>
              <w:fldChar w:fldCharType="separate"/>
            </w:r>
            <w:r w:rsidR="00F1775A">
              <w:rPr>
                <w:noProof/>
                <w:webHidden/>
              </w:rPr>
              <w:t>22</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6" w:history="1">
            <w:r w:rsidR="00F1775A" w:rsidRPr="0039609F">
              <w:rPr>
                <w:rStyle w:val="Hyperlink"/>
                <w:noProof/>
              </w:rPr>
              <w:t>9.3</w:t>
            </w:r>
            <w:r w:rsidR="00F1775A">
              <w:rPr>
                <w:rFonts w:eastAsiaTheme="minorEastAsia"/>
                <w:noProof/>
                <w:lang w:eastAsia="en-GB"/>
              </w:rPr>
              <w:tab/>
            </w:r>
            <w:r w:rsidR="00F1775A" w:rsidRPr="0039609F">
              <w:rPr>
                <w:rStyle w:val="Hyperlink"/>
                <w:noProof/>
              </w:rPr>
              <w:t>Access to Data</w:t>
            </w:r>
            <w:r w:rsidR="00F1775A">
              <w:rPr>
                <w:noProof/>
                <w:webHidden/>
              </w:rPr>
              <w:tab/>
            </w:r>
            <w:r w:rsidR="00F1775A">
              <w:rPr>
                <w:noProof/>
                <w:webHidden/>
              </w:rPr>
              <w:fldChar w:fldCharType="begin"/>
            </w:r>
            <w:r w:rsidR="00F1775A">
              <w:rPr>
                <w:noProof/>
                <w:webHidden/>
              </w:rPr>
              <w:instrText xml:space="preserve"> PAGEREF _Toc426721456 \h </w:instrText>
            </w:r>
            <w:r w:rsidR="00F1775A">
              <w:rPr>
                <w:noProof/>
                <w:webHidden/>
              </w:rPr>
            </w:r>
            <w:r w:rsidR="00F1775A">
              <w:rPr>
                <w:noProof/>
                <w:webHidden/>
              </w:rPr>
              <w:fldChar w:fldCharType="separate"/>
            </w:r>
            <w:r w:rsidR="00F1775A">
              <w:rPr>
                <w:noProof/>
                <w:webHidden/>
              </w:rPr>
              <w:t>23</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57" w:history="1">
            <w:r w:rsidR="00F1775A" w:rsidRPr="0039609F">
              <w:rPr>
                <w:rStyle w:val="Hyperlink"/>
                <w:noProof/>
              </w:rPr>
              <w:t>9.4</w:t>
            </w:r>
            <w:r w:rsidR="00F1775A">
              <w:rPr>
                <w:rFonts w:eastAsiaTheme="minorEastAsia"/>
                <w:noProof/>
                <w:lang w:eastAsia="en-GB"/>
              </w:rPr>
              <w:tab/>
            </w:r>
            <w:r w:rsidR="00F1775A" w:rsidRPr="0039609F">
              <w:rPr>
                <w:rStyle w:val="Hyperlink"/>
                <w:noProof/>
              </w:rPr>
              <w:t>Archiving</w:t>
            </w:r>
            <w:r w:rsidR="00F1775A">
              <w:rPr>
                <w:noProof/>
                <w:webHidden/>
              </w:rPr>
              <w:tab/>
            </w:r>
            <w:r w:rsidR="00F1775A">
              <w:rPr>
                <w:noProof/>
                <w:webHidden/>
              </w:rPr>
              <w:fldChar w:fldCharType="begin"/>
            </w:r>
            <w:r w:rsidR="00F1775A">
              <w:rPr>
                <w:noProof/>
                <w:webHidden/>
              </w:rPr>
              <w:instrText xml:space="preserve"> PAGEREF _Toc426721457 \h </w:instrText>
            </w:r>
            <w:r w:rsidR="00F1775A">
              <w:rPr>
                <w:noProof/>
                <w:webHidden/>
              </w:rPr>
            </w:r>
            <w:r w:rsidR="00F1775A">
              <w:rPr>
                <w:noProof/>
                <w:webHidden/>
              </w:rPr>
              <w:fldChar w:fldCharType="separate"/>
            </w:r>
            <w:r w:rsidR="00F1775A">
              <w:rPr>
                <w:noProof/>
                <w:webHidden/>
              </w:rPr>
              <w:t>23</w:t>
            </w:r>
            <w:r w:rsidR="00F1775A">
              <w:rPr>
                <w:noProof/>
                <w:webHidden/>
              </w:rPr>
              <w:fldChar w:fldCharType="end"/>
            </w:r>
          </w:hyperlink>
        </w:p>
        <w:p w:rsidR="00F1775A" w:rsidRDefault="002E69D9">
          <w:pPr>
            <w:pStyle w:val="TOC1"/>
            <w:tabs>
              <w:tab w:val="left" w:pos="660"/>
              <w:tab w:val="right" w:leader="dot" w:pos="9016"/>
            </w:tabs>
            <w:rPr>
              <w:rFonts w:eastAsiaTheme="minorEastAsia"/>
              <w:noProof/>
              <w:lang w:eastAsia="en-GB"/>
            </w:rPr>
          </w:pPr>
          <w:hyperlink w:anchor="_Toc426721458" w:history="1">
            <w:r w:rsidR="00F1775A" w:rsidRPr="0039609F">
              <w:rPr>
                <w:rStyle w:val="Hyperlink"/>
                <w:noProof/>
              </w:rPr>
              <w:t>10</w:t>
            </w:r>
            <w:r w:rsidR="00F1775A">
              <w:rPr>
                <w:rFonts w:eastAsiaTheme="minorEastAsia"/>
                <w:noProof/>
                <w:lang w:eastAsia="en-GB"/>
              </w:rPr>
              <w:tab/>
            </w:r>
            <w:r w:rsidR="00F1775A" w:rsidRPr="0039609F">
              <w:rPr>
                <w:rStyle w:val="Hyperlink"/>
                <w:noProof/>
              </w:rPr>
              <w:t>MONITORING, AUDIT &amp; INSPECTION</w:t>
            </w:r>
            <w:r w:rsidR="00F1775A">
              <w:rPr>
                <w:noProof/>
                <w:webHidden/>
              </w:rPr>
              <w:tab/>
            </w:r>
            <w:r w:rsidR="00F1775A">
              <w:rPr>
                <w:noProof/>
                <w:webHidden/>
              </w:rPr>
              <w:fldChar w:fldCharType="begin"/>
            </w:r>
            <w:r w:rsidR="00F1775A">
              <w:rPr>
                <w:noProof/>
                <w:webHidden/>
              </w:rPr>
              <w:instrText xml:space="preserve"> PAGEREF _Toc426721458 \h </w:instrText>
            </w:r>
            <w:r w:rsidR="00F1775A">
              <w:rPr>
                <w:noProof/>
                <w:webHidden/>
              </w:rPr>
            </w:r>
            <w:r w:rsidR="00F1775A">
              <w:rPr>
                <w:noProof/>
                <w:webHidden/>
              </w:rPr>
              <w:fldChar w:fldCharType="separate"/>
            </w:r>
            <w:r w:rsidR="00F1775A">
              <w:rPr>
                <w:noProof/>
                <w:webHidden/>
              </w:rPr>
              <w:t>23</w:t>
            </w:r>
            <w:r w:rsidR="00F1775A">
              <w:rPr>
                <w:noProof/>
                <w:webHidden/>
              </w:rPr>
              <w:fldChar w:fldCharType="end"/>
            </w:r>
          </w:hyperlink>
        </w:p>
        <w:p w:rsidR="00F1775A" w:rsidRDefault="002E69D9">
          <w:pPr>
            <w:pStyle w:val="TOC1"/>
            <w:tabs>
              <w:tab w:val="left" w:pos="660"/>
              <w:tab w:val="right" w:leader="dot" w:pos="9016"/>
            </w:tabs>
            <w:rPr>
              <w:rFonts w:eastAsiaTheme="minorEastAsia"/>
              <w:noProof/>
              <w:lang w:eastAsia="en-GB"/>
            </w:rPr>
          </w:pPr>
          <w:hyperlink w:anchor="_Toc426721459" w:history="1">
            <w:r w:rsidR="00F1775A" w:rsidRPr="0039609F">
              <w:rPr>
                <w:rStyle w:val="Hyperlink"/>
                <w:noProof/>
              </w:rPr>
              <w:t>11</w:t>
            </w:r>
            <w:r w:rsidR="00F1775A">
              <w:rPr>
                <w:rFonts w:eastAsiaTheme="minorEastAsia"/>
                <w:noProof/>
                <w:lang w:eastAsia="en-GB"/>
              </w:rPr>
              <w:tab/>
            </w:r>
            <w:r w:rsidR="00F1775A" w:rsidRPr="0039609F">
              <w:rPr>
                <w:rStyle w:val="Hyperlink"/>
                <w:noProof/>
              </w:rPr>
              <w:t>REGULATORY ISSUES</w:t>
            </w:r>
            <w:r w:rsidR="00F1775A">
              <w:rPr>
                <w:noProof/>
                <w:webHidden/>
              </w:rPr>
              <w:tab/>
            </w:r>
            <w:r w:rsidR="00F1775A">
              <w:rPr>
                <w:noProof/>
                <w:webHidden/>
              </w:rPr>
              <w:fldChar w:fldCharType="begin"/>
            </w:r>
            <w:r w:rsidR="00F1775A">
              <w:rPr>
                <w:noProof/>
                <w:webHidden/>
              </w:rPr>
              <w:instrText xml:space="preserve"> PAGEREF _Toc426721459 \h </w:instrText>
            </w:r>
            <w:r w:rsidR="00F1775A">
              <w:rPr>
                <w:noProof/>
                <w:webHidden/>
              </w:rPr>
            </w:r>
            <w:r w:rsidR="00F1775A">
              <w:rPr>
                <w:noProof/>
                <w:webHidden/>
              </w:rPr>
              <w:fldChar w:fldCharType="separate"/>
            </w:r>
            <w:r w:rsidR="00F1775A">
              <w:rPr>
                <w:noProof/>
                <w:webHidden/>
              </w:rPr>
              <w:t>24</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0" w:history="1">
            <w:r w:rsidR="00F1775A" w:rsidRPr="0039609F">
              <w:rPr>
                <w:rStyle w:val="Hyperlink"/>
                <w:noProof/>
              </w:rPr>
              <w:t>11.1</w:t>
            </w:r>
            <w:r w:rsidR="00F1775A">
              <w:rPr>
                <w:rFonts w:eastAsiaTheme="minorEastAsia"/>
                <w:noProof/>
                <w:lang w:eastAsia="en-GB"/>
              </w:rPr>
              <w:tab/>
            </w:r>
            <w:r w:rsidR="00F1775A" w:rsidRPr="0039609F">
              <w:rPr>
                <w:rStyle w:val="Hyperlink"/>
                <w:noProof/>
              </w:rPr>
              <w:t>Ethics Approval</w:t>
            </w:r>
            <w:r w:rsidR="00F1775A">
              <w:rPr>
                <w:noProof/>
                <w:webHidden/>
              </w:rPr>
              <w:tab/>
            </w:r>
            <w:r w:rsidR="00F1775A">
              <w:rPr>
                <w:noProof/>
                <w:webHidden/>
              </w:rPr>
              <w:fldChar w:fldCharType="begin"/>
            </w:r>
            <w:r w:rsidR="00F1775A">
              <w:rPr>
                <w:noProof/>
                <w:webHidden/>
              </w:rPr>
              <w:instrText xml:space="preserve"> PAGEREF _Toc426721460 \h </w:instrText>
            </w:r>
            <w:r w:rsidR="00F1775A">
              <w:rPr>
                <w:noProof/>
                <w:webHidden/>
              </w:rPr>
            </w:r>
            <w:r w:rsidR="00F1775A">
              <w:rPr>
                <w:noProof/>
                <w:webHidden/>
              </w:rPr>
              <w:fldChar w:fldCharType="separate"/>
            </w:r>
            <w:r w:rsidR="00F1775A">
              <w:rPr>
                <w:noProof/>
                <w:webHidden/>
              </w:rPr>
              <w:t>24</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1" w:history="1">
            <w:r w:rsidR="00F1775A" w:rsidRPr="0039609F">
              <w:rPr>
                <w:rStyle w:val="Hyperlink"/>
                <w:noProof/>
              </w:rPr>
              <w:t>11.2</w:t>
            </w:r>
            <w:r w:rsidR="00F1775A">
              <w:rPr>
                <w:rFonts w:eastAsiaTheme="minorEastAsia"/>
                <w:noProof/>
                <w:lang w:eastAsia="en-GB"/>
              </w:rPr>
              <w:tab/>
            </w:r>
            <w:r w:rsidR="00F1775A" w:rsidRPr="0039609F">
              <w:rPr>
                <w:rStyle w:val="Hyperlink"/>
                <w:noProof/>
              </w:rPr>
              <w:t>Peer review</w:t>
            </w:r>
            <w:r w:rsidR="00F1775A">
              <w:rPr>
                <w:noProof/>
                <w:webHidden/>
              </w:rPr>
              <w:tab/>
            </w:r>
            <w:r w:rsidR="00F1775A">
              <w:rPr>
                <w:noProof/>
                <w:webHidden/>
              </w:rPr>
              <w:fldChar w:fldCharType="begin"/>
            </w:r>
            <w:r w:rsidR="00F1775A">
              <w:rPr>
                <w:noProof/>
                <w:webHidden/>
              </w:rPr>
              <w:instrText xml:space="preserve"> PAGEREF _Toc426721461 \h </w:instrText>
            </w:r>
            <w:r w:rsidR="00F1775A">
              <w:rPr>
                <w:noProof/>
                <w:webHidden/>
              </w:rPr>
            </w:r>
            <w:r w:rsidR="00F1775A">
              <w:rPr>
                <w:noProof/>
                <w:webHidden/>
              </w:rPr>
              <w:fldChar w:fldCharType="separate"/>
            </w:r>
            <w:r w:rsidR="00F1775A">
              <w:rPr>
                <w:noProof/>
                <w:webHidden/>
              </w:rPr>
              <w:t>24</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2" w:history="1">
            <w:r w:rsidR="00F1775A" w:rsidRPr="0039609F">
              <w:rPr>
                <w:rStyle w:val="Hyperlink"/>
                <w:noProof/>
              </w:rPr>
              <w:t>11.3</w:t>
            </w:r>
            <w:r w:rsidR="00F1775A">
              <w:rPr>
                <w:rFonts w:eastAsiaTheme="minorEastAsia"/>
                <w:noProof/>
                <w:lang w:eastAsia="en-GB"/>
              </w:rPr>
              <w:tab/>
            </w:r>
            <w:r w:rsidR="00F1775A" w:rsidRPr="0039609F">
              <w:rPr>
                <w:rStyle w:val="Hyperlink"/>
                <w:noProof/>
              </w:rPr>
              <w:t>Public and Patient involvement</w:t>
            </w:r>
            <w:r w:rsidR="00F1775A">
              <w:rPr>
                <w:noProof/>
                <w:webHidden/>
              </w:rPr>
              <w:tab/>
            </w:r>
            <w:r w:rsidR="00F1775A">
              <w:rPr>
                <w:noProof/>
                <w:webHidden/>
              </w:rPr>
              <w:fldChar w:fldCharType="begin"/>
            </w:r>
            <w:r w:rsidR="00F1775A">
              <w:rPr>
                <w:noProof/>
                <w:webHidden/>
              </w:rPr>
              <w:instrText xml:space="preserve"> PAGEREF _Toc426721462 \h </w:instrText>
            </w:r>
            <w:r w:rsidR="00F1775A">
              <w:rPr>
                <w:noProof/>
                <w:webHidden/>
              </w:rPr>
            </w:r>
            <w:r w:rsidR="00F1775A">
              <w:rPr>
                <w:noProof/>
                <w:webHidden/>
              </w:rPr>
              <w:fldChar w:fldCharType="separate"/>
            </w:r>
            <w:r w:rsidR="00F1775A">
              <w:rPr>
                <w:noProof/>
                <w:webHidden/>
              </w:rPr>
              <w:t>25</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3" w:history="1">
            <w:r w:rsidR="00F1775A" w:rsidRPr="0039609F">
              <w:rPr>
                <w:rStyle w:val="Hyperlink"/>
                <w:noProof/>
              </w:rPr>
              <w:t>11.4</w:t>
            </w:r>
            <w:r w:rsidR="00F1775A">
              <w:rPr>
                <w:rFonts w:eastAsiaTheme="minorEastAsia"/>
                <w:noProof/>
                <w:lang w:eastAsia="en-GB"/>
              </w:rPr>
              <w:tab/>
            </w:r>
            <w:r w:rsidR="00F1775A" w:rsidRPr="0039609F">
              <w:rPr>
                <w:rStyle w:val="Hyperlink"/>
                <w:noProof/>
              </w:rPr>
              <w:t>Regulatory Compliance</w:t>
            </w:r>
            <w:r w:rsidR="00F1775A">
              <w:rPr>
                <w:noProof/>
                <w:webHidden/>
              </w:rPr>
              <w:tab/>
            </w:r>
            <w:r w:rsidR="00F1775A">
              <w:rPr>
                <w:noProof/>
                <w:webHidden/>
              </w:rPr>
              <w:fldChar w:fldCharType="begin"/>
            </w:r>
            <w:r w:rsidR="00F1775A">
              <w:rPr>
                <w:noProof/>
                <w:webHidden/>
              </w:rPr>
              <w:instrText xml:space="preserve"> PAGEREF _Toc426721463 \h </w:instrText>
            </w:r>
            <w:r w:rsidR="00F1775A">
              <w:rPr>
                <w:noProof/>
                <w:webHidden/>
              </w:rPr>
            </w:r>
            <w:r w:rsidR="00F1775A">
              <w:rPr>
                <w:noProof/>
                <w:webHidden/>
              </w:rPr>
              <w:fldChar w:fldCharType="separate"/>
            </w:r>
            <w:r w:rsidR="00F1775A">
              <w:rPr>
                <w:noProof/>
                <w:webHidden/>
              </w:rPr>
              <w:t>25</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4" w:history="1">
            <w:r w:rsidR="00F1775A" w:rsidRPr="0039609F">
              <w:rPr>
                <w:rStyle w:val="Hyperlink"/>
                <w:noProof/>
                <w:lang w:eastAsia="en-GB"/>
              </w:rPr>
              <w:t>11.5</w:t>
            </w:r>
            <w:r w:rsidR="00F1775A">
              <w:rPr>
                <w:rFonts w:eastAsiaTheme="minorEastAsia"/>
                <w:noProof/>
                <w:lang w:eastAsia="en-GB"/>
              </w:rPr>
              <w:tab/>
            </w:r>
            <w:r w:rsidR="00F1775A" w:rsidRPr="0039609F">
              <w:rPr>
                <w:rStyle w:val="Hyperlink"/>
                <w:noProof/>
                <w:lang w:eastAsia="en-GB"/>
              </w:rPr>
              <w:t>Protocol compliance</w:t>
            </w:r>
            <w:r w:rsidR="00F1775A">
              <w:rPr>
                <w:noProof/>
                <w:webHidden/>
              </w:rPr>
              <w:tab/>
            </w:r>
            <w:r w:rsidR="00F1775A">
              <w:rPr>
                <w:noProof/>
                <w:webHidden/>
              </w:rPr>
              <w:fldChar w:fldCharType="begin"/>
            </w:r>
            <w:r w:rsidR="00F1775A">
              <w:rPr>
                <w:noProof/>
                <w:webHidden/>
              </w:rPr>
              <w:instrText xml:space="preserve"> PAGEREF _Toc426721464 \h </w:instrText>
            </w:r>
            <w:r w:rsidR="00F1775A">
              <w:rPr>
                <w:noProof/>
                <w:webHidden/>
              </w:rPr>
            </w:r>
            <w:r w:rsidR="00F1775A">
              <w:rPr>
                <w:noProof/>
                <w:webHidden/>
              </w:rPr>
              <w:fldChar w:fldCharType="separate"/>
            </w:r>
            <w:r w:rsidR="00F1775A">
              <w:rPr>
                <w:noProof/>
                <w:webHidden/>
              </w:rPr>
              <w:t>26</w:t>
            </w:r>
            <w:r w:rsidR="00F1775A">
              <w:rPr>
                <w:noProof/>
                <w:webHidden/>
              </w:rPr>
              <w:fldChar w:fldCharType="end"/>
            </w:r>
          </w:hyperlink>
        </w:p>
        <w:p w:rsidR="00F1775A" w:rsidRDefault="002E69D9">
          <w:pPr>
            <w:pStyle w:val="TOC3"/>
            <w:tabs>
              <w:tab w:val="left" w:pos="1320"/>
              <w:tab w:val="right" w:leader="dot" w:pos="9016"/>
            </w:tabs>
            <w:rPr>
              <w:rFonts w:eastAsiaTheme="minorEastAsia"/>
              <w:noProof/>
              <w:lang w:eastAsia="en-GB"/>
            </w:rPr>
          </w:pPr>
          <w:hyperlink w:anchor="_Toc426721465" w:history="1">
            <w:r w:rsidR="00F1775A" w:rsidRPr="0039609F">
              <w:rPr>
                <w:rStyle w:val="Hyperlink"/>
                <w:rFonts w:cstheme="minorHAnsi"/>
                <w:noProof/>
              </w:rPr>
              <w:t>11.5.1</w:t>
            </w:r>
            <w:r w:rsidR="00F1775A">
              <w:rPr>
                <w:rFonts w:eastAsiaTheme="minorEastAsia"/>
                <w:noProof/>
                <w:lang w:eastAsia="en-GB"/>
              </w:rPr>
              <w:tab/>
            </w:r>
            <w:r w:rsidR="00F1775A" w:rsidRPr="0039609F">
              <w:rPr>
                <w:rStyle w:val="Hyperlink"/>
                <w:rFonts w:cstheme="minorHAnsi"/>
                <w:noProof/>
              </w:rPr>
              <w:t>Notification of Serious Breaches to GCP and/or the protocol</w:t>
            </w:r>
            <w:r w:rsidR="00F1775A">
              <w:rPr>
                <w:noProof/>
                <w:webHidden/>
              </w:rPr>
              <w:tab/>
            </w:r>
            <w:r w:rsidR="00F1775A">
              <w:rPr>
                <w:noProof/>
                <w:webHidden/>
              </w:rPr>
              <w:fldChar w:fldCharType="begin"/>
            </w:r>
            <w:r w:rsidR="00F1775A">
              <w:rPr>
                <w:noProof/>
                <w:webHidden/>
              </w:rPr>
              <w:instrText xml:space="preserve"> PAGEREF _Toc426721465 \h </w:instrText>
            </w:r>
            <w:r w:rsidR="00F1775A">
              <w:rPr>
                <w:noProof/>
                <w:webHidden/>
              </w:rPr>
            </w:r>
            <w:r w:rsidR="00F1775A">
              <w:rPr>
                <w:noProof/>
                <w:webHidden/>
              </w:rPr>
              <w:fldChar w:fldCharType="separate"/>
            </w:r>
            <w:r w:rsidR="00F1775A">
              <w:rPr>
                <w:noProof/>
                <w:webHidden/>
              </w:rPr>
              <w:t>26</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6" w:history="1">
            <w:r w:rsidR="00F1775A" w:rsidRPr="0039609F">
              <w:rPr>
                <w:rStyle w:val="Hyperlink"/>
                <w:noProof/>
                <w:lang w:eastAsia="en-GB"/>
              </w:rPr>
              <w:t>11.6</w:t>
            </w:r>
            <w:r w:rsidR="00F1775A">
              <w:rPr>
                <w:rFonts w:eastAsiaTheme="minorEastAsia"/>
                <w:noProof/>
                <w:lang w:eastAsia="en-GB"/>
              </w:rPr>
              <w:tab/>
            </w:r>
            <w:r w:rsidR="00F1775A" w:rsidRPr="0039609F">
              <w:rPr>
                <w:rStyle w:val="Hyperlink"/>
                <w:noProof/>
                <w:lang w:eastAsia="en-GB"/>
              </w:rPr>
              <w:t>Data protection and patient confidentiality</w:t>
            </w:r>
            <w:r w:rsidR="00F1775A">
              <w:rPr>
                <w:noProof/>
                <w:webHidden/>
              </w:rPr>
              <w:tab/>
            </w:r>
            <w:r w:rsidR="00F1775A">
              <w:rPr>
                <w:noProof/>
                <w:webHidden/>
              </w:rPr>
              <w:fldChar w:fldCharType="begin"/>
            </w:r>
            <w:r w:rsidR="00F1775A">
              <w:rPr>
                <w:noProof/>
                <w:webHidden/>
              </w:rPr>
              <w:instrText xml:space="preserve"> PAGEREF _Toc426721466 \h </w:instrText>
            </w:r>
            <w:r w:rsidR="00F1775A">
              <w:rPr>
                <w:noProof/>
                <w:webHidden/>
              </w:rPr>
            </w:r>
            <w:r w:rsidR="00F1775A">
              <w:rPr>
                <w:noProof/>
                <w:webHidden/>
              </w:rPr>
              <w:fldChar w:fldCharType="separate"/>
            </w:r>
            <w:r w:rsidR="00F1775A">
              <w:rPr>
                <w:noProof/>
                <w:webHidden/>
              </w:rPr>
              <w:t>27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7" w:history="1">
            <w:r w:rsidR="00F1775A" w:rsidRPr="0039609F">
              <w:rPr>
                <w:rStyle w:val="Hyperlink"/>
                <w:noProof/>
              </w:rPr>
              <w:t>11.7</w:t>
            </w:r>
            <w:r w:rsidR="00F1775A">
              <w:rPr>
                <w:rFonts w:eastAsiaTheme="minorEastAsia"/>
                <w:noProof/>
                <w:lang w:eastAsia="en-GB"/>
              </w:rPr>
              <w:tab/>
            </w:r>
            <w:r w:rsidR="00F1775A" w:rsidRPr="0039609F">
              <w:rPr>
                <w:rStyle w:val="Hyperlink"/>
                <w:noProof/>
              </w:rPr>
              <w:t>Conflicts of Interest</w:t>
            </w:r>
            <w:r w:rsidR="00F1775A">
              <w:rPr>
                <w:noProof/>
                <w:webHidden/>
              </w:rPr>
              <w:tab/>
            </w:r>
            <w:r w:rsidR="00F1775A">
              <w:rPr>
                <w:noProof/>
                <w:webHidden/>
              </w:rPr>
              <w:fldChar w:fldCharType="begin"/>
            </w:r>
            <w:r w:rsidR="00F1775A">
              <w:rPr>
                <w:noProof/>
                <w:webHidden/>
              </w:rPr>
              <w:instrText xml:space="preserve"> PAGEREF _Toc426721467 \h </w:instrText>
            </w:r>
            <w:r w:rsidR="00F1775A">
              <w:rPr>
                <w:noProof/>
                <w:webHidden/>
              </w:rPr>
            </w:r>
            <w:r w:rsidR="00F1775A">
              <w:rPr>
                <w:noProof/>
                <w:webHidden/>
              </w:rPr>
              <w:fldChar w:fldCharType="separate"/>
            </w:r>
            <w:r w:rsidR="00F1775A">
              <w:rPr>
                <w:noProof/>
                <w:webHidden/>
              </w:rPr>
              <w:t>27</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8" w:history="1">
            <w:r w:rsidR="00F1775A" w:rsidRPr="0039609F">
              <w:rPr>
                <w:rStyle w:val="Hyperlink"/>
                <w:noProof/>
              </w:rPr>
              <w:t>11.8</w:t>
            </w:r>
            <w:r w:rsidR="00F1775A">
              <w:rPr>
                <w:rFonts w:eastAsiaTheme="minorEastAsia"/>
                <w:noProof/>
                <w:lang w:eastAsia="en-GB"/>
              </w:rPr>
              <w:tab/>
            </w:r>
            <w:r w:rsidR="00F1775A" w:rsidRPr="0039609F">
              <w:rPr>
                <w:rStyle w:val="Hyperlink"/>
                <w:noProof/>
              </w:rPr>
              <w:t>Indemnity</w:t>
            </w:r>
            <w:r w:rsidR="00F1775A">
              <w:rPr>
                <w:noProof/>
                <w:webHidden/>
              </w:rPr>
              <w:tab/>
            </w:r>
            <w:r w:rsidR="00F1775A">
              <w:rPr>
                <w:noProof/>
                <w:webHidden/>
              </w:rPr>
              <w:fldChar w:fldCharType="begin"/>
            </w:r>
            <w:r w:rsidR="00F1775A">
              <w:rPr>
                <w:noProof/>
                <w:webHidden/>
              </w:rPr>
              <w:instrText xml:space="preserve"> PAGEREF _Toc426721468 \h </w:instrText>
            </w:r>
            <w:r w:rsidR="00F1775A">
              <w:rPr>
                <w:noProof/>
                <w:webHidden/>
              </w:rPr>
            </w:r>
            <w:r w:rsidR="00F1775A">
              <w:rPr>
                <w:noProof/>
                <w:webHidden/>
              </w:rPr>
              <w:fldChar w:fldCharType="separate"/>
            </w:r>
            <w:r w:rsidR="00F1775A">
              <w:rPr>
                <w:noProof/>
                <w:webHidden/>
              </w:rPr>
              <w:t>28</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69" w:history="1">
            <w:r w:rsidR="00F1775A" w:rsidRPr="0039609F">
              <w:rPr>
                <w:rStyle w:val="Hyperlink"/>
                <w:noProof/>
              </w:rPr>
              <w:t>11.9</w:t>
            </w:r>
            <w:r w:rsidR="00F1775A">
              <w:rPr>
                <w:rFonts w:eastAsiaTheme="minorEastAsia"/>
                <w:noProof/>
                <w:lang w:eastAsia="en-GB"/>
              </w:rPr>
              <w:tab/>
            </w:r>
            <w:r w:rsidR="00F1775A" w:rsidRPr="0039609F">
              <w:rPr>
                <w:rStyle w:val="Hyperlink"/>
                <w:noProof/>
              </w:rPr>
              <w:t>Amendments</w:t>
            </w:r>
            <w:r w:rsidR="00F1775A">
              <w:rPr>
                <w:noProof/>
                <w:webHidden/>
              </w:rPr>
              <w:tab/>
            </w:r>
            <w:r w:rsidR="00F1775A">
              <w:rPr>
                <w:noProof/>
                <w:webHidden/>
              </w:rPr>
              <w:fldChar w:fldCharType="begin"/>
            </w:r>
            <w:r w:rsidR="00F1775A">
              <w:rPr>
                <w:noProof/>
                <w:webHidden/>
              </w:rPr>
              <w:instrText xml:space="preserve"> PAGEREF _Toc426721469 \h </w:instrText>
            </w:r>
            <w:r w:rsidR="00F1775A">
              <w:rPr>
                <w:noProof/>
                <w:webHidden/>
              </w:rPr>
            </w:r>
            <w:r w:rsidR="00F1775A">
              <w:rPr>
                <w:noProof/>
                <w:webHidden/>
              </w:rPr>
              <w:fldChar w:fldCharType="separate"/>
            </w:r>
            <w:r w:rsidR="00F1775A">
              <w:rPr>
                <w:noProof/>
                <w:webHidden/>
              </w:rPr>
              <w:t>28</w:t>
            </w:r>
            <w:r w:rsidR="00F1775A">
              <w:rPr>
                <w:noProof/>
                <w:webHidden/>
              </w:rPr>
              <w:fldChar w:fldCharType="end"/>
            </w:r>
          </w:hyperlink>
        </w:p>
        <w:p w:rsidR="00F1775A" w:rsidRDefault="002E69D9">
          <w:pPr>
            <w:pStyle w:val="TOC2"/>
            <w:tabs>
              <w:tab w:val="left" w:pos="1100"/>
              <w:tab w:val="right" w:leader="dot" w:pos="9016"/>
            </w:tabs>
            <w:rPr>
              <w:rFonts w:eastAsiaTheme="minorEastAsia"/>
              <w:noProof/>
              <w:lang w:eastAsia="en-GB"/>
            </w:rPr>
          </w:pPr>
          <w:hyperlink w:anchor="_Toc426721470" w:history="1">
            <w:r w:rsidR="00F1775A" w:rsidRPr="0039609F">
              <w:rPr>
                <w:rStyle w:val="Hyperlink"/>
                <w:noProof/>
              </w:rPr>
              <w:t>11.10</w:t>
            </w:r>
            <w:r w:rsidR="00F1775A">
              <w:rPr>
                <w:rFonts w:eastAsiaTheme="minorEastAsia"/>
                <w:noProof/>
                <w:lang w:eastAsia="en-GB"/>
              </w:rPr>
              <w:tab/>
            </w:r>
            <w:r w:rsidR="00F1775A" w:rsidRPr="0039609F">
              <w:rPr>
                <w:rStyle w:val="Hyperlink"/>
                <w:noProof/>
              </w:rPr>
              <w:t>Access to the final study dataset</w:t>
            </w:r>
            <w:r w:rsidR="00F1775A">
              <w:rPr>
                <w:noProof/>
                <w:webHidden/>
              </w:rPr>
              <w:tab/>
            </w:r>
            <w:r w:rsidR="00F1775A">
              <w:rPr>
                <w:noProof/>
                <w:webHidden/>
              </w:rPr>
              <w:fldChar w:fldCharType="begin"/>
            </w:r>
            <w:r w:rsidR="00F1775A">
              <w:rPr>
                <w:noProof/>
                <w:webHidden/>
              </w:rPr>
              <w:instrText xml:space="preserve"> PAGEREF _Toc426721470 \h </w:instrText>
            </w:r>
            <w:r w:rsidR="00F1775A">
              <w:rPr>
                <w:noProof/>
                <w:webHidden/>
              </w:rPr>
            </w:r>
            <w:r w:rsidR="00F1775A">
              <w:rPr>
                <w:noProof/>
                <w:webHidden/>
              </w:rPr>
              <w:fldChar w:fldCharType="separate"/>
            </w:r>
            <w:r w:rsidR="00F1775A">
              <w:rPr>
                <w:noProof/>
                <w:webHidden/>
              </w:rPr>
              <w:t>29</w:t>
            </w:r>
            <w:r w:rsidR="00F1775A">
              <w:rPr>
                <w:noProof/>
                <w:webHidden/>
              </w:rPr>
              <w:fldChar w:fldCharType="end"/>
            </w:r>
          </w:hyperlink>
        </w:p>
        <w:p w:rsidR="00F1775A" w:rsidRDefault="002E69D9">
          <w:pPr>
            <w:pStyle w:val="TOC1"/>
            <w:tabs>
              <w:tab w:val="left" w:pos="660"/>
              <w:tab w:val="right" w:leader="dot" w:pos="9016"/>
            </w:tabs>
            <w:rPr>
              <w:rFonts w:eastAsiaTheme="minorEastAsia"/>
              <w:noProof/>
              <w:lang w:eastAsia="en-GB"/>
            </w:rPr>
          </w:pPr>
          <w:hyperlink w:anchor="_Toc426721471" w:history="1">
            <w:r w:rsidR="00F1775A" w:rsidRPr="0039609F">
              <w:rPr>
                <w:rStyle w:val="Hyperlink"/>
                <w:noProof/>
              </w:rPr>
              <w:t>12</w:t>
            </w:r>
            <w:r w:rsidR="00F1775A">
              <w:rPr>
                <w:rFonts w:eastAsiaTheme="minorEastAsia"/>
                <w:noProof/>
                <w:lang w:eastAsia="en-GB"/>
              </w:rPr>
              <w:tab/>
            </w:r>
            <w:r w:rsidR="00F1775A" w:rsidRPr="0039609F">
              <w:rPr>
                <w:rStyle w:val="Hyperlink"/>
                <w:noProof/>
              </w:rPr>
              <w:t>DISSEMINATION POLICY</w:t>
            </w:r>
            <w:r w:rsidR="00F1775A">
              <w:rPr>
                <w:noProof/>
                <w:webHidden/>
              </w:rPr>
              <w:tab/>
            </w:r>
            <w:r w:rsidR="00F1775A">
              <w:rPr>
                <w:noProof/>
                <w:webHidden/>
              </w:rPr>
              <w:fldChar w:fldCharType="begin"/>
            </w:r>
            <w:r w:rsidR="00F1775A">
              <w:rPr>
                <w:noProof/>
                <w:webHidden/>
              </w:rPr>
              <w:instrText xml:space="preserve"> PAGEREF _Toc426721471 \h </w:instrText>
            </w:r>
            <w:r w:rsidR="00F1775A">
              <w:rPr>
                <w:noProof/>
                <w:webHidden/>
              </w:rPr>
            </w:r>
            <w:r w:rsidR="00F1775A">
              <w:rPr>
                <w:noProof/>
                <w:webHidden/>
              </w:rPr>
              <w:fldChar w:fldCharType="separate"/>
            </w:r>
            <w:r w:rsidR="00F1775A">
              <w:rPr>
                <w:noProof/>
                <w:webHidden/>
              </w:rPr>
              <w:t>29</w:t>
            </w:r>
            <w:r w:rsidR="00F1775A">
              <w:rPr>
                <w:noProof/>
                <w:webHidden/>
              </w:rPr>
              <w:fldChar w:fldCharType="end"/>
            </w:r>
          </w:hyperlink>
        </w:p>
        <w:p w:rsidR="00F1775A" w:rsidRDefault="002E69D9">
          <w:pPr>
            <w:pStyle w:val="TOC2"/>
            <w:tabs>
              <w:tab w:val="left" w:pos="880"/>
              <w:tab w:val="right" w:leader="dot" w:pos="9016"/>
            </w:tabs>
            <w:rPr>
              <w:rFonts w:eastAsiaTheme="minorEastAsia"/>
              <w:noProof/>
              <w:lang w:eastAsia="en-GB"/>
            </w:rPr>
          </w:pPr>
          <w:hyperlink w:anchor="_Toc426721472" w:history="1">
            <w:r w:rsidR="00F1775A" w:rsidRPr="0039609F">
              <w:rPr>
                <w:rStyle w:val="Hyperlink"/>
                <w:noProof/>
              </w:rPr>
              <w:t>12.1</w:t>
            </w:r>
            <w:r w:rsidR="00F1775A">
              <w:rPr>
                <w:rFonts w:eastAsiaTheme="minorEastAsia"/>
                <w:noProof/>
                <w:lang w:eastAsia="en-GB"/>
              </w:rPr>
              <w:tab/>
            </w:r>
            <w:r w:rsidR="00F1775A" w:rsidRPr="0039609F">
              <w:rPr>
                <w:rStyle w:val="Hyperlink"/>
                <w:noProof/>
              </w:rPr>
              <w:t>Authorship eligibility guidelines and any intended use of professional writers</w:t>
            </w:r>
            <w:r w:rsidR="00F1775A">
              <w:rPr>
                <w:noProof/>
                <w:webHidden/>
              </w:rPr>
              <w:tab/>
            </w:r>
            <w:r w:rsidR="00F1775A">
              <w:rPr>
                <w:noProof/>
                <w:webHidden/>
              </w:rPr>
              <w:fldChar w:fldCharType="begin"/>
            </w:r>
            <w:r w:rsidR="00F1775A">
              <w:rPr>
                <w:noProof/>
                <w:webHidden/>
              </w:rPr>
              <w:instrText xml:space="preserve"> PAGEREF _Toc426721472 \h </w:instrText>
            </w:r>
            <w:r w:rsidR="00F1775A">
              <w:rPr>
                <w:noProof/>
                <w:webHidden/>
              </w:rPr>
            </w:r>
            <w:r w:rsidR="00F1775A">
              <w:rPr>
                <w:noProof/>
                <w:webHidden/>
              </w:rPr>
              <w:fldChar w:fldCharType="separate"/>
            </w:r>
            <w:r w:rsidR="00F1775A">
              <w:rPr>
                <w:noProof/>
                <w:webHidden/>
              </w:rPr>
              <w:t>30</w:t>
            </w:r>
            <w:r w:rsidR="00F1775A">
              <w:rPr>
                <w:noProof/>
                <w:webHidden/>
              </w:rPr>
              <w:fldChar w:fldCharType="end"/>
            </w:r>
          </w:hyperlink>
        </w:p>
        <w:p w:rsidR="00F1775A" w:rsidRDefault="002E69D9">
          <w:pPr>
            <w:pStyle w:val="TOC1"/>
            <w:tabs>
              <w:tab w:val="left" w:pos="660"/>
              <w:tab w:val="right" w:leader="dot" w:pos="9016"/>
            </w:tabs>
            <w:rPr>
              <w:rFonts w:eastAsiaTheme="minorEastAsia"/>
              <w:noProof/>
              <w:lang w:eastAsia="en-GB"/>
            </w:rPr>
          </w:pPr>
          <w:hyperlink w:anchor="_Toc426721473" w:history="1">
            <w:r w:rsidR="00F1775A" w:rsidRPr="0039609F">
              <w:rPr>
                <w:rStyle w:val="Hyperlink"/>
                <w:noProof/>
              </w:rPr>
              <w:t>13</w:t>
            </w:r>
            <w:r w:rsidR="00F1775A">
              <w:rPr>
                <w:rFonts w:eastAsiaTheme="minorEastAsia"/>
                <w:noProof/>
                <w:lang w:eastAsia="en-GB"/>
              </w:rPr>
              <w:tab/>
            </w:r>
            <w:r w:rsidR="00F1775A" w:rsidRPr="0039609F">
              <w:rPr>
                <w:rStyle w:val="Hyperlink"/>
                <w:noProof/>
              </w:rPr>
              <w:t>REFERENCES</w:t>
            </w:r>
            <w:r w:rsidR="00F1775A">
              <w:rPr>
                <w:noProof/>
                <w:webHidden/>
              </w:rPr>
              <w:tab/>
            </w:r>
            <w:r w:rsidR="00F1775A">
              <w:rPr>
                <w:noProof/>
                <w:webHidden/>
              </w:rPr>
              <w:fldChar w:fldCharType="begin"/>
            </w:r>
            <w:r w:rsidR="00F1775A">
              <w:rPr>
                <w:noProof/>
                <w:webHidden/>
              </w:rPr>
              <w:instrText xml:space="preserve"> PAGEREF _Toc426721473 \h </w:instrText>
            </w:r>
            <w:r w:rsidR="00F1775A">
              <w:rPr>
                <w:noProof/>
                <w:webHidden/>
              </w:rPr>
            </w:r>
            <w:r w:rsidR="00F1775A">
              <w:rPr>
                <w:noProof/>
                <w:webHidden/>
              </w:rPr>
              <w:fldChar w:fldCharType="separate"/>
            </w:r>
            <w:r w:rsidR="00F1775A">
              <w:rPr>
                <w:noProof/>
                <w:webHidden/>
              </w:rPr>
              <w:t>30</w:t>
            </w:r>
            <w:r w:rsidR="00F1775A">
              <w:rPr>
                <w:noProof/>
                <w:webHidden/>
              </w:rPr>
              <w:fldChar w:fldCharType="end"/>
            </w:r>
          </w:hyperlink>
        </w:p>
        <w:p w:rsidR="00F1775A" w:rsidRDefault="002E69D9">
          <w:pPr>
            <w:pStyle w:val="TOC1"/>
            <w:tabs>
              <w:tab w:val="left" w:pos="660"/>
              <w:tab w:val="right" w:leader="dot" w:pos="9016"/>
            </w:tabs>
            <w:rPr>
              <w:rFonts w:eastAsiaTheme="minorEastAsia"/>
              <w:noProof/>
              <w:lang w:eastAsia="en-GB"/>
            </w:rPr>
          </w:pPr>
          <w:hyperlink w:anchor="_Toc426721474" w:history="1">
            <w:r w:rsidR="00F1775A" w:rsidRPr="0039609F">
              <w:rPr>
                <w:rStyle w:val="Hyperlink"/>
                <w:rFonts w:cstheme="minorHAnsi"/>
                <w:noProof/>
              </w:rPr>
              <w:t>14</w:t>
            </w:r>
            <w:r w:rsidR="00F1775A">
              <w:rPr>
                <w:rFonts w:eastAsiaTheme="minorEastAsia"/>
                <w:noProof/>
                <w:lang w:eastAsia="en-GB"/>
              </w:rPr>
              <w:tab/>
            </w:r>
            <w:r w:rsidR="00F1775A" w:rsidRPr="0039609F">
              <w:rPr>
                <w:rStyle w:val="Hyperlink"/>
                <w:noProof/>
              </w:rPr>
              <w:t>APPENDICES</w:t>
            </w:r>
            <w:r w:rsidR="00F1775A">
              <w:rPr>
                <w:noProof/>
                <w:webHidden/>
              </w:rPr>
              <w:tab/>
            </w:r>
            <w:r w:rsidR="00F1775A">
              <w:rPr>
                <w:noProof/>
                <w:webHidden/>
              </w:rPr>
              <w:fldChar w:fldCharType="begin"/>
            </w:r>
            <w:r w:rsidR="00F1775A">
              <w:rPr>
                <w:noProof/>
                <w:webHidden/>
              </w:rPr>
              <w:instrText xml:space="preserve"> PAGEREF _Toc426721474 \h </w:instrText>
            </w:r>
            <w:r w:rsidR="00F1775A">
              <w:rPr>
                <w:noProof/>
                <w:webHidden/>
              </w:rPr>
            </w:r>
            <w:r w:rsidR="00F1775A">
              <w:rPr>
                <w:noProof/>
                <w:webHidden/>
              </w:rPr>
              <w:fldChar w:fldCharType="separate"/>
            </w:r>
            <w:r w:rsidR="00F1775A">
              <w:rPr>
                <w:noProof/>
                <w:webHidden/>
              </w:rPr>
              <w:t>31</w:t>
            </w:r>
            <w:r w:rsidR="00F1775A">
              <w:rPr>
                <w:noProof/>
                <w:webHidden/>
              </w:rPr>
              <w:fldChar w:fldCharType="end"/>
            </w:r>
          </w:hyperlink>
        </w:p>
        <w:p w:rsidR="00F1775A" w:rsidRDefault="002E69D9">
          <w:pPr>
            <w:pStyle w:val="TOC2"/>
            <w:tabs>
              <w:tab w:val="right" w:leader="dot" w:pos="9016"/>
            </w:tabs>
            <w:rPr>
              <w:rFonts w:eastAsiaTheme="minorEastAsia"/>
              <w:noProof/>
              <w:lang w:eastAsia="en-GB"/>
            </w:rPr>
          </w:pPr>
          <w:hyperlink w:anchor="_Toc426721475" w:history="1">
            <w:r w:rsidR="00F1775A" w:rsidRPr="0039609F">
              <w:rPr>
                <w:rStyle w:val="Hyperlink"/>
                <w:noProof/>
              </w:rPr>
              <w:t>Appendix 1 - Summary of investigations, treatment and assessments</w:t>
            </w:r>
            <w:r w:rsidR="00F1775A">
              <w:rPr>
                <w:noProof/>
                <w:webHidden/>
              </w:rPr>
              <w:tab/>
            </w:r>
            <w:r w:rsidR="00F1775A">
              <w:rPr>
                <w:noProof/>
                <w:webHidden/>
              </w:rPr>
              <w:fldChar w:fldCharType="begin"/>
            </w:r>
            <w:r w:rsidR="00F1775A">
              <w:rPr>
                <w:noProof/>
                <w:webHidden/>
              </w:rPr>
              <w:instrText xml:space="preserve"> PAGEREF _Toc426721475 \h </w:instrText>
            </w:r>
            <w:r w:rsidR="00F1775A">
              <w:rPr>
                <w:noProof/>
                <w:webHidden/>
              </w:rPr>
            </w:r>
            <w:r w:rsidR="00F1775A">
              <w:rPr>
                <w:noProof/>
                <w:webHidden/>
              </w:rPr>
              <w:fldChar w:fldCharType="separate"/>
            </w:r>
            <w:r w:rsidR="00F1775A">
              <w:rPr>
                <w:noProof/>
                <w:webHidden/>
              </w:rPr>
              <w:t>31</w:t>
            </w:r>
            <w:r w:rsidR="00F1775A">
              <w:rPr>
                <w:noProof/>
                <w:webHidden/>
              </w:rPr>
              <w:fldChar w:fldCharType="end"/>
            </w:r>
          </w:hyperlink>
        </w:p>
        <w:p w:rsidR="00F1775A" w:rsidRDefault="002E69D9">
          <w:pPr>
            <w:pStyle w:val="TOC2"/>
            <w:tabs>
              <w:tab w:val="right" w:leader="dot" w:pos="9016"/>
            </w:tabs>
            <w:rPr>
              <w:rFonts w:eastAsiaTheme="minorEastAsia"/>
              <w:noProof/>
              <w:lang w:eastAsia="en-GB"/>
            </w:rPr>
          </w:pPr>
          <w:hyperlink w:anchor="_Toc426721476" w:history="1">
            <w:r w:rsidR="00F1775A" w:rsidRPr="0039609F">
              <w:rPr>
                <w:rStyle w:val="Hyperlink"/>
                <w:noProof/>
                <w:lang w:eastAsia="en-GB"/>
              </w:rPr>
              <w:t>Appendix 2 - Amendment History</w:t>
            </w:r>
            <w:r w:rsidR="00F1775A">
              <w:rPr>
                <w:noProof/>
                <w:webHidden/>
              </w:rPr>
              <w:tab/>
            </w:r>
            <w:r w:rsidR="00F1775A">
              <w:rPr>
                <w:noProof/>
                <w:webHidden/>
              </w:rPr>
              <w:fldChar w:fldCharType="begin"/>
            </w:r>
            <w:r w:rsidR="00F1775A">
              <w:rPr>
                <w:noProof/>
                <w:webHidden/>
              </w:rPr>
              <w:instrText xml:space="preserve"> PAGEREF _Toc426721476 \h </w:instrText>
            </w:r>
            <w:r w:rsidR="00F1775A">
              <w:rPr>
                <w:noProof/>
                <w:webHidden/>
              </w:rPr>
            </w:r>
            <w:r w:rsidR="00F1775A">
              <w:rPr>
                <w:noProof/>
                <w:webHidden/>
              </w:rPr>
              <w:fldChar w:fldCharType="separate"/>
            </w:r>
            <w:r w:rsidR="00F1775A">
              <w:rPr>
                <w:noProof/>
                <w:webHidden/>
              </w:rPr>
              <w:t>32</w:t>
            </w:r>
            <w:r w:rsidR="00F1775A">
              <w:rPr>
                <w:noProof/>
                <w:webHidden/>
              </w:rPr>
              <w:fldChar w:fldCharType="end"/>
            </w:r>
          </w:hyperlink>
        </w:p>
        <w:p w:rsidR="00E97721" w:rsidRDefault="00E97721">
          <w:r>
            <w:rPr>
              <w:b/>
              <w:bCs/>
              <w:noProof/>
            </w:rPr>
            <w:fldChar w:fldCharType="end"/>
          </w:r>
        </w:p>
      </w:sdtContent>
    </w:sdt>
    <w:p w:rsidR="007B4A74" w:rsidRDefault="007B4A74" w:rsidP="00E97721">
      <w:pPr>
        <w:spacing w:after="0"/>
        <w:rPr>
          <w:sz w:val="24"/>
          <w:szCs w:val="24"/>
        </w:rPr>
      </w:pPr>
      <w:r>
        <w:rPr>
          <w:sz w:val="24"/>
          <w:szCs w:val="24"/>
        </w:rPr>
        <w:br w:type="page"/>
      </w:r>
    </w:p>
    <w:p w:rsidR="00C35958" w:rsidRPr="007B4A74" w:rsidRDefault="00C35958" w:rsidP="00E97721">
      <w:pPr>
        <w:pStyle w:val="Heading1"/>
        <w:numPr>
          <w:ilvl w:val="0"/>
          <w:numId w:val="1"/>
        </w:numPr>
      </w:pPr>
      <w:bookmarkStart w:id="0" w:name="_Toc426721406"/>
      <w:r w:rsidRPr="007B4A74">
        <w:lastRenderedPageBreak/>
        <w:t>INTRODUCTION</w:t>
      </w:r>
      <w:bookmarkEnd w:id="0"/>
    </w:p>
    <w:p w:rsidR="007B4A74" w:rsidRPr="0043488C" w:rsidRDefault="00126A4E" w:rsidP="0043488C">
      <w:pPr>
        <w:pStyle w:val="Heading2"/>
        <w:numPr>
          <w:ilvl w:val="1"/>
          <w:numId w:val="1"/>
        </w:numPr>
        <w:ind w:left="426" w:hanging="426"/>
      </w:pPr>
      <w:bookmarkStart w:id="1" w:name="_Toc426721407"/>
      <w:r w:rsidRPr="0043488C">
        <w:t>Background</w:t>
      </w:r>
      <w:bookmarkEnd w:id="1"/>
    </w:p>
    <w:p w:rsidR="001B3F99" w:rsidRPr="003C12DB" w:rsidRDefault="001B3F99" w:rsidP="001B3F99">
      <w:pPr>
        <w:spacing w:line="240" w:lineRule="auto"/>
        <w:rPr>
          <w:rFonts w:cstheme="minorHAnsi"/>
          <w:color w:val="0000FF"/>
        </w:rPr>
      </w:pPr>
      <w:r w:rsidRPr="003C12DB">
        <w:rPr>
          <w:rFonts w:cstheme="minorHAnsi"/>
          <w:color w:val="0000FF"/>
        </w:rPr>
        <w:t xml:space="preserve">Aim: To place the </w:t>
      </w:r>
      <w:r w:rsidR="00720367">
        <w:rPr>
          <w:rFonts w:cstheme="minorHAnsi"/>
          <w:color w:val="0000FF"/>
        </w:rPr>
        <w:t>study</w:t>
      </w:r>
      <w:r w:rsidRPr="003C12DB">
        <w:rPr>
          <w:rFonts w:cstheme="minorHAnsi"/>
          <w:color w:val="0000FF"/>
        </w:rPr>
        <w:t xml:space="preserve"> in the context of available evidence.</w:t>
      </w:r>
    </w:p>
    <w:p w:rsidR="001B3F99" w:rsidRPr="003C12DB" w:rsidRDefault="001B3F99" w:rsidP="001B3F99">
      <w:pPr>
        <w:spacing w:line="240" w:lineRule="auto"/>
        <w:rPr>
          <w:rFonts w:cstheme="minorHAnsi"/>
          <w:color w:val="0000FF"/>
        </w:rPr>
      </w:pPr>
      <w:r w:rsidRPr="003C12DB">
        <w:rPr>
          <w:rFonts w:cstheme="minorHAnsi"/>
          <w:color w:val="0000FF"/>
        </w:rPr>
        <w:t xml:space="preserve">The background should be supported by appropriate references to the published literature and </w:t>
      </w:r>
      <w:proofErr w:type="gramStart"/>
      <w:r w:rsidRPr="003C12DB">
        <w:rPr>
          <w:rFonts w:cstheme="minorHAnsi"/>
          <w:color w:val="0000FF"/>
        </w:rPr>
        <w:t>contain:</w:t>
      </w:r>
      <w:proofErr w:type="gramEnd"/>
      <w:r w:rsidRPr="003C12DB">
        <w:rPr>
          <w:rFonts w:cstheme="minorHAnsi"/>
          <w:color w:val="0000FF"/>
        </w:rPr>
        <w:t>-</w:t>
      </w:r>
    </w:p>
    <w:p w:rsidR="001B3F99" w:rsidRPr="003C12DB" w:rsidRDefault="001B3F99" w:rsidP="00E97721">
      <w:pPr>
        <w:numPr>
          <w:ilvl w:val="0"/>
          <w:numId w:val="4"/>
        </w:numPr>
        <w:spacing w:after="120" w:line="240" w:lineRule="auto"/>
        <w:rPr>
          <w:rFonts w:cstheme="minorHAnsi"/>
          <w:color w:val="0000FF"/>
        </w:rPr>
      </w:pPr>
      <w:r w:rsidRPr="003C12DB">
        <w:rPr>
          <w:rFonts w:cstheme="minorHAnsi"/>
          <w:color w:val="0000FF"/>
        </w:rPr>
        <w:t>an up-to-date systematic review of relevant studies, new research should build on formal review of prior evidence</w:t>
      </w:r>
    </w:p>
    <w:p w:rsidR="001B3F99" w:rsidRPr="003C12DB" w:rsidRDefault="001B3F99" w:rsidP="00E97721">
      <w:pPr>
        <w:numPr>
          <w:ilvl w:val="0"/>
          <w:numId w:val="4"/>
        </w:numPr>
        <w:spacing w:after="120" w:line="240" w:lineRule="auto"/>
        <w:rPr>
          <w:rFonts w:cstheme="minorHAnsi"/>
          <w:color w:val="0000FF"/>
        </w:rPr>
      </w:pPr>
      <w:r w:rsidRPr="003C12DB">
        <w:rPr>
          <w:rFonts w:cstheme="minorHAnsi"/>
          <w:color w:val="0000FF"/>
        </w:rPr>
        <w:t>a brief description of the proposed study</w:t>
      </w:r>
    </w:p>
    <w:p w:rsidR="001B3F99" w:rsidRPr="003C12DB" w:rsidRDefault="001B3F99" w:rsidP="00E97721">
      <w:pPr>
        <w:numPr>
          <w:ilvl w:val="0"/>
          <w:numId w:val="4"/>
        </w:numPr>
        <w:spacing w:after="120" w:line="240" w:lineRule="auto"/>
        <w:rPr>
          <w:rFonts w:cstheme="minorHAnsi"/>
          <w:color w:val="0000FF"/>
        </w:rPr>
      </w:pPr>
      <w:r w:rsidRPr="003C12DB">
        <w:rPr>
          <w:rFonts w:cstheme="minorHAnsi"/>
          <w:color w:val="0000FF"/>
        </w:rPr>
        <w:t>a description of the population to be studied</w:t>
      </w:r>
    </w:p>
    <w:p w:rsidR="001B3F99" w:rsidRPr="003C12DB" w:rsidRDefault="001B3F99" w:rsidP="00E97721">
      <w:pPr>
        <w:numPr>
          <w:ilvl w:val="0"/>
          <w:numId w:val="4"/>
        </w:numPr>
        <w:spacing w:after="120" w:line="240" w:lineRule="auto"/>
        <w:rPr>
          <w:rFonts w:cstheme="minorHAnsi"/>
          <w:color w:val="0000FF"/>
        </w:rPr>
      </w:pPr>
      <w:r w:rsidRPr="003C12DB">
        <w:rPr>
          <w:rFonts w:cstheme="minorHAnsi"/>
          <w:color w:val="0000FF"/>
        </w:rPr>
        <w:t>relevant data from preclinical/non-clinical studies</w:t>
      </w:r>
    </w:p>
    <w:p w:rsidR="001B3F99" w:rsidRDefault="001B3F99" w:rsidP="001B3F99">
      <w:pPr>
        <w:spacing w:line="240" w:lineRule="auto"/>
        <w:rPr>
          <w:rFonts w:cstheme="minorHAnsi"/>
          <w:color w:val="0000FF"/>
        </w:rPr>
      </w:pPr>
      <w:r>
        <w:rPr>
          <w:rFonts w:cstheme="minorHAnsi"/>
          <w:color w:val="0000FF"/>
        </w:rPr>
        <w:t>I</w:t>
      </w:r>
      <w:r w:rsidRPr="003C12DB">
        <w:rPr>
          <w:rFonts w:cstheme="minorHAnsi"/>
          <w:color w:val="0000FF"/>
        </w:rPr>
        <w:t xml:space="preserve">t </w:t>
      </w:r>
      <w:proofErr w:type="gramStart"/>
      <w:r w:rsidRPr="003C12DB">
        <w:rPr>
          <w:rFonts w:cstheme="minorHAnsi"/>
          <w:color w:val="0000FF"/>
        </w:rPr>
        <w:t>should be written</w:t>
      </w:r>
      <w:proofErr w:type="gramEnd"/>
      <w:r w:rsidRPr="003C12DB">
        <w:rPr>
          <w:rFonts w:cstheme="minorHAnsi"/>
          <w:color w:val="0000FF"/>
        </w:rPr>
        <w:t xml:space="preserve"> so it is easy to read and understand by someone with a basic sense of the topic who may not necessarily be an expert in the area. Some explanation of terms and concepts is likely to be beneficial. </w:t>
      </w:r>
    </w:p>
    <w:p w:rsidR="007B4A74" w:rsidRPr="0043488C" w:rsidRDefault="00126A4E" w:rsidP="0043488C">
      <w:pPr>
        <w:pStyle w:val="Heading2"/>
        <w:numPr>
          <w:ilvl w:val="1"/>
          <w:numId w:val="1"/>
        </w:numPr>
        <w:ind w:left="426" w:hanging="426"/>
      </w:pPr>
      <w:bookmarkStart w:id="2" w:name="_Toc426721408"/>
      <w:r w:rsidRPr="0043488C">
        <w:t>Rationale</w:t>
      </w:r>
      <w:bookmarkEnd w:id="2"/>
    </w:p>
    <w:p w:rsidR="001B3F99" w:rsidRPr="003C12DB" w:rsidRDefault="001B3F99" w:rsidP="001B3F99">
      <w:pPr>
        <w:spacing w:line="240" w:lineRule="auto"/>
        <w:ind w:left="34"/>
        <w:rPr>
          <w:rFonts w:cstheme="minorHAnsi"/>
          <w:color w:val="0000FF"/>
        </w:rPr>
      </w:pPr>
      <w:r w:rsidRPr="003C12DB">
        <w:rPr>
          <w:rFonts w:cstheme="minorHAnsi"/>
          <w:color w:val="0000FF"/>
        </w:rPr>
        <w:t xml:space="preserve">Aim: To explain why the research questions </w:t>
      </w:r>
      <w:proofErr w:type="gramStart"/>
      <w:r w:rsidRPr="003C12DB">
        <w:rPr>
          <w:rFonts w:cstheme="minorHAnsi"/>
          <w:color w:val="0000FF"/>
        </w:rPr>
        <w:t>being asked</w:t>
      </w:r>
      <w:proofErr w:type="gramEnd"/>
      <w:r w:rsidRPr="003C12DB">
        <w:rPr>
          <w:rFonts w:cstheme="minorHAnsi"/>
          <w:color w:val="0000FF"/>
        </w:rPr>
        <w:t xml:space="preserve"> are important and why closely related questions are not being covered. </w:t>
      </w:r>
    </w:p>
    <w:p w:rsidR="001B3F99" w:rsidRPr="003C12DB" w:rsidRDefault="001B3F99" w:rsidP="001B3F99">
      <w:pPr>
        <w:spacing w:line="240" w:lineRule="auto"/>
        <w:rPr>
          <w:rFonts w:cstheme="minorHAnsi"/>
          <w:color w:val="0000FF"/>
        </w:rPr>
      </w:pPr>
      <w:r w:rsidRPr="003C12DB">
        <w:rPr>
          <w:rFonts w:cstheme="minorHAnsi"/>
          <w:color w:val="0000FF"/>
        </w:rPr>
        <w:t>This should include:</w:t>
      </w:r>
    </w:p>
    <w:p w:rsidR="001B3F99" w:rsidRDefault="001B3F99" w:rsidP="00E97721">
      <w:pPr>
        <w:numPr>
          <w:ilvl w:val="0"/>
          <w:numId w:val="6"/>
        </w:numPr>
        <w:spacing w:after="120" w:line="240" w:lineRule="auto"/>
        <w:rPr>
          <w:rFonts w:cstheme="minorHAnsi"/>
          <w:color w:val="0000FF"/>
        </w:rPr>
      </w:pPr>
      <w:proofErr w:type="gramStart"/>
      <w:r w:rsidRPr="003C12DB">
        <w:rPr>
          <w:rFonts w:cstheme="minorHAnsi"/>
          <w:color w:val="0000FF"/>
        </w:rPr>
        <w:t>a</w:t>
      </w:r>
      <w:proofErr w:type="gramEnd"/>
      <w:r w:rsidRPr="003C12DB">
        <w:rPr>
          <w:rFonts w:cstheme="minorHAnsi"/>
          <w:color w:val="0000FF"/>
        </w:rPr>
        <w:t xml:space="preserve"> clear explanation of the research question/hypothesis and the justification of the </w:t>
      </w:r>
      <w:r w:rsidR="00720367">
        <w:rPr>
          <w:rFonts w:cstheme="minorHAnsi"/>
          <w:color w:val="0000FF"/>
        </w:rPr>
        <w:t>study</w:t>
      </w:r>
      <w:r w:rsidRPr="003C12DB">
        <w:rPr>
          <w:rFonts w:cstheme="minorHAnsi"/>
          <w:color w:val="0000FF"/>
        </w:rPr>
        <w:t xml:space="preserve"> i.e. why the question is worth asking and, through consultation with public and patient groups, why this is worthwhile to patients. Replication to check the validity of previous research is justified, but unnecessary duplication is unethical.</w:t>
      </w:r>
    </w:p>
    <w:p w:rsidR="001B3F99" w:rsidRPr="003C12DB" w:rsidRDefault="001B3F99" w:rsidP="001B3F99">
      <w:pPr>
        <w:spacing w:after="120" w:line="240" w:lineRule="auto"/>
        <w:rPr>
          <w:rFonts w:cstheme="minorHAnsi"/>
          <w:color w:val="0000FF"/>
        </w:rPr>
      </w:pPr>
      <w:r>
        <w:rPr>
          <w:rFonts w:cstheme="minorHAnsi"/>
          <w:color w:val="0000FF"/>
        </w:rPr>
        <w:t xml:space="preserve">For interventional </w:t>
      </w:r>
      <w:proofErr w:type="gramStart"/>
      <w:r>
        <w:rPr>
          <w:rFonts w:cstheme="minorHAnsi"/>
          <w:color w:val="0000FF"/>
        </w:rPr>
        <w:t>studies</w:t>
      </w:r>
      <w:proofErr w:type="gramEnd"/>
      <w:r>
        <w:rPr>
          <w:rFonts w:cstheme="minorHAnsi"/>
          <w:color w:val="0000FF"/>
        </w:rPr>
        <w:t xml:space="preserve"> also include:</w:t>
      </w:r>
    </w:p>
    <w:p w:rsidR="001B3F99" w:rsidRPr="003C12DB" w:rsidRDefault="001B3F99" w:rsidP="00E97721">
      <w:pPr>
        <w:numPr>
          <w:ilvl w:val="0"/>
          <w:numId w:val="5"/>
        </w:numPr>
        <w:spacing w:after="120" w:line="240" w:lineRule="auto"/>
        <w:rPr>
          <w:rFonts w:cstheme="minorHAnsi"/>
          <w:color w:val="0000FF"/>
        </w:rPr>
      </w:pPr>
      <w:proofErr w:type="gramStart"/>
      <w:r w:rsidRPr="003C12DB">
        <w:rPr>
          <w:rFonts w:cstheme="minorHAnsi"/>
          <w:color w:val="0000FF"/>
        </w:rPr>
        <w:t>the</w:t>
      </w:r>
      <w:proofErr w:type="gramEnd"/>
      <w:r w:rsidRPr="003C12DB">
        <w:rPr>
          <w:rFonts w:cstheme="minorHAnsi"/>
          <w:color w:val="0000FF"/>
        </w:rPr>
        <w:t xml:space="preserve"> currently available treatment(s) and their limitations, why the treatment difference is clinically important to patients and if it is  realistic. </w:t>
      </w:r>
    </w:p>
    <w:p w:rsidR="001B3F99" w:rsidRPr="003802A1" w:rsidRDefault="001B3F99" w:rsidP="00E97721">
      <w:pPr>
        <w:numPr>
          <w:ilvl w:val="0"/>
          <w:numId w:val="5"/>
        </w:numPr>
        <w:spacing w:after="120" w:line="240" w:lineRule="auto"/>
        <w:rPr>
          <w:rFonts w:cstheme="minorHAnsi"/>
          <w:color w:val="0000FF"/>
        </w:rPr>
      </w:pPr>
      <w:r w:rsidRPr="003C12DB">
        <w:rPr>
          <w:rFonts w:cstheme="minorHAnsi"/>
          <w:color w:val="0000FF"/>
        </w:rPr>
        <w:t>it should also include an explanation and justification as to the choice of control interventions</w:t>
      </w:r>
      <w:r>
        <w:rPr>
          <w:rFonts w:cstheme="minorHAnsi"/>
          <w:color w:val="0000FF"/>
        </w:rPr>
        <w:t xml:space="preserve"> </w:t>
      </w:r>
      <w:r w:rsidRPr="003C12DB">
        <w:rPr>
          <w:rFonts w:cstheme="minorHAnsi"/>
          <w:color w:val="0000FF"/>
        </w:rPr>
        <w:t xml:space="preserve">comparators especially if it  </w:t>
      </w:r>
      <w:r w:rsidRPr="003C12DB">
        <w:rPr>
          <w:rFonts w:cstheme="minorHAnsi"/>
          <w:bCs/>
          <w:color w:val="0000FF"/>
          <w:lang w:eastAsia="en-CA"/>
        </w:rPr>
        <w:t>involves withholding or delaying standard of care</w:t>
      </w:r>
    </w:p>
    <w:p w:rsidR="00C35958" w:rsidRPr="00E97721" w:rsidRDefault="00C35958" w:rsidP="00E97721">
      <w:pPr>
        <w:pStyle w:val="Heading1"/>
        <w:numPr>
          <w:ilvl w:val="0"/>
          <w:numId w:val="1"/>
        </w:numPr>
      </w:pPr>
      <w:bookmarkStart w:id="3" w:name="_Toc426721409"/>
      <w:r w:rsidRPr="00E97721">
        <w:t>STUDY OBJECTIVES</w:t>
      </w:r>
      <w:bookmarkEnd w:id="3"/>
    </w:p>
    <w:p w:rsidR="00C35958" w:rsidRDefault="001B3F99" w:rsidP="001B3F99">
      <w:pPr>
        <w:spacing w:after="0"/>
        <w:rPr>
          <w:rFonts w:cstheme="minorHAnsi"/>
          <w:color w:val="0000FF"/>
        </w:rPr>
      </w:pPr>
      <w:r w:rsidRPr="00AA7F9C">
        <w:rPr>
          <w:rFonts w:cstheme="minorHAnsi"/>
          <w:color w:val="0000FF"/>
        </w:rPr>
        <w:t xml:space="preserve">Aim: To define the primary research question, to address a specific hypothesis and </w:t>
      </w:r>
      <w:proofErr w:type="gramStart"/>
      <w:r w:rsidRPr="00AA7F9C">
        <w:rPr>
          <w:rFonts w:cstheme="minorHAnsi"/>
          <w:color w:val="0000FF"/>
        </w:rPr>
        <w:t>to clearly define</w:t>
      </w:r>
      <w:proofErr w:type="gramEnd"/>
      <w:r w:rsidRPr="00AA7F9C">
        <w:rPr>
          <w:rFonts w:cstheme="minorHAnsi"/>
          <w:color w:val="0000FF"/>
        </w:rPr>
        <w:t xml:space="preserve"> the secondary objectives</w:t>
      </w:r>
      <w:r w:rsidR="0043488C">
        <w:rPr>
          <w:rFonts w:cstheme="minorHAnsi"/>
          <w:color w:val="0000FF"/>
        </w:rPr>
        <w:t>.  T</w:t>
      </w:r>
      <w:r w:rsidRPr="00AA7F9C">
        <w:rPr>
          <w:rFonts w:cstheme="minorHAnsi"/>
          <w:color w:val="0000FF"/>
        </w:rPr>
        <w:t xml:space="preserve">he objectives </w:t>
      </w:r>
      <w:proofErr w:type="gramStart"/>
      <w:r w:rsidRPr="00AA7F9C">
        <w:rPr>
          <w:rFonts w:cstheme="minorHAnsi"/>
          <w:color w:val="0000FF"/>
        </w:rPr>
        <w:t>are generally phrased</w:t>
      </w:r>
      <w:proofErr w:type="gramEnd"/>
      <w:r w:rsidRPr="00AA7F9C">
        <w:rPr>
          <w:rFonts w:cstheme="minorHAnsi"/>
          <w:color w:val="0000FF"/>
        </w:rPr>
        <w:t xml:space="preserve"> using neutral wording (e.g., “to compare the effect of intervention A versus intervention B on outcome X”) rather than in terms of a particular direction of effect.</w:t>
      </w:r>
    </w:p>
    <w:p w:rsidR="0043488C" w:rsidRPr="00AA7F9C" w:rsidRDefault="0043488C" w:rsidP="001B3F99">
      <w:pPr>
        <w:spacing w:after="0"/>
        <w:rPr>
          <w:rFonts w:cstheme="minorHAnsi"/>
          <w:color w:val="0000FF"/>
        </w:rPr>
      </w:pPr>
    </w:p>
    <w:p w:rsidR="00126A4E" w:rsidRPr="0043488C" w:rsidRDefault="00AA7F9C" w:rsidP="0043488C">
      <w:pPr>
        <w:pStyle w:val="Heading2"/>
        <w:numPr>
          <w:ilvl w:val="1"/>
          <w:numId w:val="1"/>
        </w:numPr>
        <w:ind w:left="426" w:hanging="426"/>
      </w:pPr>
      <w:r w:rsidRPr="0043488C">
        <w:t xml:space="preserve"> </w:t>
      </w:r>
      <w:bookmarkStart w:id="4" w:name="_Toc426721410"/>
      <w:r w:rsidRPr="0043488C">
        <w:t>Primary Objective</w:t>
      </w:r>
      <w:bookmarkEnd w:id="4"/>
    </w:p>
    <w:p w:rsidR="00AA7F9C" w:rsidRPr="003C12DB" w:rsidRDefault="00AA7F9C" w:rsidP="00AA7F9C">
      <w:pPr>
        <w:spacing w:line="240" w:lineRule="auto"/>
        <w:rPr>
          <w:rFonts w:cstheme="minorHAnsi"/>
          <w:color w:val="0000FF"/>
        </w:rPr>
      </w:pPr>
      <w:r w:rsidRPr="003C12DB">
        <w:rPr>
          <w:rFonts w:cstheme="minorHAnsi"/>
          <w:color w:val="0000FF"/>
        </w:rPr>
        <w:t xml:space="preserve">Aim: To define the primary research question, to address a specific hypothesis </w:t>
      </w:r>
    </w:p>
    <w:p w:rsidR="00AA7F9C" w:rsidRPr="003C12DB" w:rsidRDefault="00AA7F9C" w:rsidP="00AA7F9C">
      <w:pPr>
        <w:spacing w:line="240" w:lineRule="auto"/>
        <w:rPr>
          <w:rFonts w:cstheme="minorHAnsi"/>
          <w:color w:val="0000FF"/>
        </w:rPr>
      </w:pPr>
      <w:r w:rsidRPr="003C12DB">
        <w:rPr>
          <w:rFonts w:cstheme="minorHAnsi"/>
          <w:color w:val="0000FF"/>
        </w:rPr>
        <w:t>The protocol should define:</w:t>
      </w:r>
    </w:p>
    <w:p w:rsidR="0043488C" w:rsidRDefault="00AA7F9C" w:rsidP="00097B5A">
      <w:pPr>
        <w:numPr>
          <w:ilvl w:val="0"/>
          <w:numId w:val="7"/>
        </w:numPr>
        <w:spacing w:after="120" w:line="240" w:lineRule="auto"/>
        <w:rPr>
          <w:rFonts w:cstheme="minorHAnsi"/>
          <w:color w:val="0000FF"/>
        </w:rPr>
      </w:pPr>
      <w:r w:rsidRPr="0043488C">
        <w:rPr>
          <w:rFonts w:cstheme="minorHAnsi"/>
          <w:color w:val="0000FF"/>
        </w:rPr>
        <w:t>the hypothesis which should be stated in quantifiable terms</w:t>
      </w:r>
    </w:p>
    <w:p w:rsidR="00AA7F9C" w:rsidRPr="0043488C" w:rsidRDefault="00AA7F9C" w:rsidP="00097B5A">
      <w:pPr>
        <w:numPr>
          <w:ilvl w:val="0"/>
          <w:numId w:val="7"/>
        </w:numPr>
        <w:spacing w:after="120" w:line="240" w:lineRule="auto"/>
        <w:rPr>
          <w:rFonts w:cstheme="minorHAnsi"/>
          <w:color w:val="0000FF"/>
        </w:rPr>
      </w:pPr>
      <w:r w:rsidRPr="0043488C">
        <w:rPr>
          <w:rFonts w:cstheme="minorHAnsi"/>
          <w:color w:val="0000FF"/>
        </w:rPr>
        <w:t>the null and the alternative hypotheses</w:t>
      </w:r>
    </w:p>
    <w:p w:rsidR="00AA7F9C" w:rsidRPr="003C12DB" w:rsidRDefault="00AA7F9C" w:rsidP="00AA7F9C">
      <w:pPr>
        <w:spacing w:line="240" w:lineRule="auto"/>
        <w:rPr>
          <w:rFonts w:cstheme="minorHAnsi"/>
          <w:color w:val="0000FF"/>
        </w:rPr>
      </w:pPr>
      <w:r w:rsidRPr="003C12DB">
        <w:rPr>
          <w:rFonts w:cstheme="minorHAnsi"/>
          <w:color w:val="0000FF"/>
        </w:rPr>
        <w:lastRenderedPageBreak/>
        <w:t> A useful guide to use in the development of a specific research question are the PICOT criteria:</w:t>
      </w:r>
    </w:p>
    <w:p w:rsidR="00AA7F9C" w:rsidRPr="003C12DB" w:rsidRDefault="00AA7F9C" w:rsidP="00AA7F9C">
      <w:pPr>
        <w:spacing w:line="240" w:lineRule="auto"/>
        <w:ind w:left="720" w:hanging="720"/>
        <w:rPr>
          <w:rFonts w:cstheme="minorHAnsi"/>
          <w:color w:val="0000FF"/>
        </w:rPr>
      </w:pPr>
      <w:r>
        <w:rPr>
          <w:rFonts w:cstheme="minorHAnsi"/>
          <w:color w:val="0000FF"/>
        </w:rPr>
        <w:tab/>
        <w:t>P</w:t>
      </w:r>
      <w:r>
        <w:rPr>
          <w:rFonts w:cstheme="minorHAnsi"/>
          <w:color w:val="0000FF"/>
        </w:rPr>
        <w:tab/>
      </w:r>
      <w:r w:rsidRPr="003C12DB">
        <w:rPr>
          <w:rFonts w:cstheme="minorHAnsi"/>
          <w:color w:val="0000FF"/>
        </w:rPr>
        <w:t xml:space="preserve">Population (patients) - What specific patient population are you interested </w:t>
      </w:r>
      <w:proofErr w:type="gramStart"/>
      <w:r w:rsidRPr="003C12DB">
        <w:rPr>
          <w:rFonts w:cstheme="minorHAnsi"/>
          <w:color w:val="0000FF"/>
        </w:rPr>
        <w:t>in?</w:t>
      </w:r>
      <w:proofErr w:type="gramEnd"/>
    </w:p>
    <w:p w:rsidR="00AA7F9C" w:rsidRPr="003C12DB" w:rsidRDefault="00AA7F9C" w:rsidP="00AA7F9C">
      <w:pPr>
        <w:spacing w:line="240" w:lineRule="auto"/>
        <w:ind w:left="720" w:hanging="720"/>
        <w:rPr>
          <w:rFonts w:cstheme="minorHAnsi"/>
          <w:color w:val="0000FF"/>
        </w:rPr>
      </w:pPr>
      <w:r w:rsidRPr="003C12DB">
        <w:rPr>
          <w:rFonts w:cstheme="minorHAnsi"/>
          <w:color w:val="0000FF"/>
        </w:rPr>
        <w:tab/>
        <w:t>I</w:t>
      </w:r>
      <w:r w:rsidRPr="003C12DB">
        <w:rPr>
          <w:rFonts w:cstheme="minorHAnsi"/>
          <w:color w:val="0000FF"/>
        </w:rPr>
        <w:tab/>
        <w:t xml:space="preserve">Intervention (for intervention studies only) - What is your investigational </w:t>
      </w:r>
      <w:r w:rsidRPr="003C12DB">
        <w:rPr>
          <w:rFonts w:cstheme="minorHAnsi"/>
          <w:color w:val="0000FF"/>
        </w:rPr>
        <w:tab/>
        <w:t>intervention?</w:t>
      </w:r>
    </w:p>
    <w:p w:rsidR="00AA7F9C" w:rsidRPr="003C12DB" w:rsidRDefault="00AA7F9C" w:rsidP="00AA7F9C">
      <w:pPr>
        <w:spacing w:line="240" w:lineRule="auto"/>
        <w:ind w:left="720" w:hanging="720"/>
        <w:rPr>
          <w:rFonts w:cstheme="minorHAnsi"/>
          <w:color w:val="0000FF"/>
        </w:rPr>
      </w:pPr>
      <w:r w:rsidRPr="003C12DB">
        <w:rPr>
          <w:rFonts w:cstheme="minorHAnsi"/>
          <w:color w:val="0000FF"/>
        </w:rPr>
        <w:tab/>
        <w:t>C</w:t>
      </w:r>
      <w:r w:rsidRPr="003C12DB">
        <w:rPr>
          <w:rFonts w:cstheme="minorHAnsi"/>
          <w:color w:val="0000FF"/>
        </w:rPr>
        <w:tab/>
        <w:t xml:space="preserve">Comparison group - What is the main alternative to compare with the </w:t>
      </w:r>
      <w:r w:rsidRPr="003C12DB">
        <w:rPr>
          <w:rFonts w:cstheme="minorHAnsi"/>
          <w:color w:val="0000FF"/>
        </w:rPr>
        <w:tab/>
        <w:t>intervention?</w:t>
      </w:r>
    </w:p>
    <w:p w:rsidR="00AA7F9C" w:rsidRPr="003C12DB" w:rsidRDefault="00AA7F9C" w:rsidP="00AA7F9C">
      <w:pPr>
        <w:spacing w:line="240" w:lineRule="auto"/>
        <w:ind w:left="720" w:hanging="720"/>
        <w:rPr>
          <w:rFonts w:cstheme="minorHAnsi"/>
          <w:color w:val="0000FF"/>
        </w:rPr>
      </w:pPr>
      <w:r w:rsidRPr="003C12DB">
        <w:rPr>
          <w:rFonts w:cstheme="minorHAnsi"/>
          <w:color w:val="0000FF"/>
        </w:rPr>
        <w:tab/>
        <w:t>O</w:t>
      </w:r>
      <w:r w:rsidRPr="003C12DB">
        <w:rPr>
          <w:rFonts w:cstheme="minorHAnsi"/>
          <w:color w:val="0000FF"/>
        </w:rPr>
        <w:tab/>
        <w:t xml:space="preserve">Outcome of interest - What do you intend to accomplish, measure, improve or </w:t>
      </w:r>
      <w:r w:rsidRPr="003C12DB">
        <w:rPr>
          <w:rFonts w:cstheme="minorHAnsi"/>
          <w:color w:val="0000FF"/>
        </w:rPr>
        <w:tab/>
        <w:t>affect?</w:t>
      </w:r>
    </w:p>
    <w:p w:rsidR="00AA7F9C" w:rsidRDefault="00AA7F9C" w:rsidP="00AA7F9C">
      <w:pPr>
        <w:spacing w:line="240" w:lineRule="auto"/>
        <w:ind w:left="720" w:hanging="720"/>
        <w:rPr>
          <w:rFonts w:cstheme="minorHAnsi"/>
          <w:color w:val="0000FF"/>
        </w:rPr>
      </w:pPr>
      <w:r w:rsidRPr="003C12DB">
        <w:rPr>
          <w:rFonts w:cstheme="minorHAnsi"/>
          <w:color w:val="0000FF"/>
        </w:rPr>
        <w:tab/>
        <w:t>T</w:t>
      </w:r>
      <w:r w:rsidRPr="003C12DB">
        <w:rPr>
          <w:rFonts w:cstheme="minorHAnsi"/>
          <w:color w:val="0000FF"/>
        </w:rPr>
        <w:tab/>
        <w:t>Time - What is the appropriate follow-up time to assess outcome</w:t>
      </w:r>
    </w:p>
    <w:p w:rsidR="00AA7F9C" w:rsidRPr="0043488C" w:rsidRDefault="00AA7F9C" w:rsidP="0043488C">
      <w:pPr>
        <w:pStyle w:val="Heading2"/>
        <w:numPr>
          <w:ilvl w:val="1"/>
          <w:numId w:val="1"/>
        </w:numPr>
        <w:ind w:left="426" w:hanging="426"/>
      </w:pPr>
      <w:bookmarkStart w:id="5" w:name="_Toc426721411"/>
      <w:r w:rsidRPr="0043488C">
        <w:t>Secondary Objective</w:t>
      </w:r>
      <w:bookmarkEnd w:id="5"/>
    </w:p>
    <w:p w:rsidR="00AA7F9C" w:rsidRPr="003C12DB" w:rsidRDefault="00AA7F9C" w:rsidP="00AA7F9C">
      <w:pPr>
        <w:spacing w:line="240" w:lineRule="auto"/>
        <w:rPr>
          <w:rFonts w:cstheme="minorHAnsi"/>
          <w:bCs/>
          <w:color w:val="0000FF"/>
        </w:rPr>
      </w:pPr>
      <w:r w:rsidRPr="003C12DB">
        <w:rPr>
          <w:rFonts w:cstheme="minorHAnsi"/>
          <w:color w:val="0000FF"/>
        </w:rPr>
        <w:t xml:space="preserve">Aim: </w:t>
      </w:r>
      <w:proofErr w:type="gramStart"/>
      <w:r w:rsidRPr="003C12DB">
        <w:rPr>
          <w:rFonts w:cstheme="minorHAnsi"/>
          <w:color w:val="0000FF"/>
        </w:rPr>
        <w:t xml:space="preserve">To </w:t>
      </w:r>
      <w:r w:rsidRPr="003C12DB">
        <w:rPr>
          <w:rFonts w:cstheme="minorHAnsi"/>
          <w:bCs/>
          <w:color w:val="0000FF"/>
        </w:rPr>
        <w:t>clearly define</w:t>
      </w:r>
      <w:proofErr w:type="gramEnd"/>
      <w:r w:rsidRPr="003C12DB">
        <w:rPr>
          <w:rFonts w:cstheme="minorHAnsi"/>
          <w:bCs/>
          <w:color w:val="0000FF"/>
        </w:rPr>
        <w:t xml:space="preserve"> the secondary objectives</w:t>
      </w:r>
    </w:p>
    <w:p w:rsidR="00AA7F9C" w:rsidRPr="003C12DB" w:rsidRDefault="00AA7F9C" w:rsidP="00AA7F9C">
      <w:pPr>
        <w:spacing w:line="240" w:lineRule="auto"/>
        <w:rPr>
          <w:rFonts w:cstheme="minorHAnsi"/>
          <w:color w:val="0000FF"/>
        </w:rPr>
      </w:pPr>
      <w:r w:rsidRPr="003C12DB">
        <w:rPr>
          <w:rFonts w:cstheme="minorHAnsi"/>
          <w:color w:val="0000FF"/>
        </w:rPr>
        <w:t>The protocol should describe the secondary objectives which:</w:t>
      </w:r>
    </w:p>
    <w:p w:rsidR="00AA7F9C" w:rsidRPr="003C12DB" w:rsidRDefault="00AA7F9C" w:rsidP="00E97721">
      <w:pPr>
        <w:numPr>
          <w:ilvl w:val="0"/>
          <w:numId w:val="8"/>
        </w:numPr>
        <w:spacing w:after="120" w:line="240" w:lineRule="auto"/>
        <w:rPr>
          <w:rFonts w:cstheme="minorHAnsi"/>
          <w:color w:val="0000FF"/>
        </w:rPr>
      </w:pPr>
      <w:r w:rsidRPr="003C12DB">
        <w:rPr>
          <w:rFonts w:cstheme="minorHAnsi"/>
          <w:color w:val="0000FF"/>
        </w:rPr>
        <w:t>may or may not be hypothesis-driven</w:t>
      </w:r>
    </w:p>
    <w:p w:rsidR="00AA7F9C" w:rsidRPr="003C12DB" w:rsidRDefault="00AA7F9C" w:rsidP="00E97721">
      <w:pPr>
        <w:numPr>
          <w:ilvl w:val="0"/>
          <w:numId w:val="8"/>
        </w:numPr>
        <w:spacing w:after="120" w:line="240" w:lineRule="auto"/>
        <w:rPr>
          <w:rFonts w:cstheme="minorHAnsi"/>
          <w:color w:val="0000FF"/>
        </w:rPr>
      </w:pPr>
      <w:r w:rsidRPr="003C12DB">
        <w:rPr>
          <w:rFonts w:cstheme="minorHAnsi"/>
          <w:color w:val="0000FF"/>
        </w:rPr>
        <w:t>may include secondary outcomes</w:t>
      </w:r>
    </w:p>
    <w:p w:rsidR="00AA7F9C" w:rsidRDefault="00AA7F9C" w:rsidP="00E97721">
      <w:pPr>
        <w:numPr>
          <w:ilvl w:val="0"/>
          <w:numId w:val="8"/>
        </w:numPr>
        <w:spacing w:after="120" w:line="240" w:lineRule="auto"/>
        <w:rPr>
          <w:rFonts w:cstheme="minorHAnsi"/>
          <w:color w:val="0000FF"/>
        </w:rPr>
      </w:pPr>
      <w:r w:rsidRPr="003C12DB">
        <w:rPr>
          <w:rFonts w:cstheme="minorHAnsi"/>
          <w:color w:val="0000FF"/>
        </w:rPr>
        <w:t>may include more general non-experimental objectives (e.g., to develop a registry, to collect natural history data)</w:t>
      </w:r>
    </w:p>
    <w:p w:rsidR="00AA7F9C" w:rsidRDefault="00AA7F9C" w:rsidP="00AA7F9C">
      <w:pPr>
        <w:spacing w:after="120" w:line="240" w:lineRule="auto"/>
        <w:ind w:left="955"/>
        <w:rPr>
          <w:rFonts w:cstheme="minorHAnsi"/>
          <w:color w:val="0000FF"/>
        </w:rPr>
      </w:pPr>
    </w:p>
    <w:p w:rsidR="00AA7F9C" w:rsidRPr="0043488C" w:rsidRDefault="00AA7F9C" w:rsidP="0043488C">
      <w:pPr>
        <w:pStyle w:val="Heading2"/>
        <w:numPr>
          <w:ilvl w:val="1"/>
          <w:numId w:val="1"/>
        </w:numPr>
        <w:ind w:left="426" w:hanging="426"/>
      </w:pPr>
      <w:bookmarkStart w:id="6" w:name="_Toc426721412"/>
      <w:r w:rsidRPr="0043488C">
        <w:t>Primary endpoint/outcome</w:t>
      </w:r>
      <w:bookmarkEnd w:id="6"/>
    </w:p>
    <w:p w:rsidR="00AA7F9C" w:rsidRPr="00AA7F9C" w:rsidRDefault="00AA7F9C" w:rsidP="00AA7F9C">
      <w:pPr>
        <w:rPr>
          <w:rFonts w:cstheme="minorHAnsi"/>
          <w:color w:val="0000FF"/>
        </w:rPr>
      </w:pPr>
      <w:r w:rsidRPr="00AA7F9C">
        <w:rPr>
          <w:rFonts w:cstheme="minorHAnsi"/>
          <w:color w:val="0000FF"/>
        </w:rPr>
        <w:t>Aim: To identify a single response variable (primary endpoint/outcome) to answer the primary research question.</w:t>
      </w:r>
    </w:p>
    <w:p w:rsidR="00AA7F9C" w:rsidRPr="00AA7F9C" w:rsidRDefault="00AA7F9C" w:rsidP="00AA7F9C">
      <w:pPr>
        <w:rPr>
          <w:rFonts w:cstheme="minorHAnsi"/>
          <w:color w:val="0000FF"/>
        </w:rPr>
      </w:pPr>
      <w:r w:rsidRPr="00AA7F9C">
        <w:rPr>
          <w:rFonts w:cstheme="minorHAnsi"/>
          <w:color w:val="0000FF"/>
        </w:rPr>
        <w:t xml:space="preserve">The primary endpoint/outcome should be a clear, unarguable, quantitative measure of effect that will be the focus of the primary analysis and will drive the choice of sample size. Less is more </w:t>
      </w:r>
      <w:proofErr w:type="gramStart"/>
      <w:r w:rsidRPr="00AA7F9C">
        <w:rPr>
          <w:rFonts w:cstheme="minorHAnsi"/>
          <w:color w:val="0000FF"/>
        </w:rPr>
        <w:t>e.g.</w:t>
      </w:r>
      <w:proofErr w:type="gramEnd"/>
      <w:r w:rsidRPr="00AA7F9C">
        <w:rPr>
          <w:rFonts w:cstheme="minorHAnsi"/>
          <w:color w:val="0000FF"/>
        </w:rPr>
        <w:t xml:space="preserve"> “The primary endpoint/outcome is 28 day survival.” It may be pertinent to list the time point at which endpoint/outcome </w:t>
      </w:r>
      <w:proofErr w:type="gramStart"/>
      <w:r w:rsidRPr="00AA7F9C">
        <w:rPr>
          <w:rFonts w:cstheme="minorHAnsi"/>
          <w:color w:val="0000FF"/>
        </w:rPr>
        <w:t>will be measured</w:t>
      </w:r>
      <w:proofErr w:type="gramEnd"/>
      <w:r w:rsidRPr="00AA7F9C">
        <w:rPr>
          <w:rFonts w:cstheme="minorHAnsi"/>
          <w:color w:val="0000FF"/>
        </w:rPr>
        <w:t xml:space="preserve"> if it is possible to be measured more than once during the </w:t>
      </w:r>
      <w:r w:rsidR="00720367">
        <w:rPr>
          <w:rFonts w:cstheme="minorHAnsi"/>
          <w:color w:val="0000FF"/>
        </w:rPr>
        <w:t>study</w:t>
      </w:r>
      <w:r w:rsidRPr="00AA7F9C">
        <w:rPr>
          <w:rFonts w:cstheme="minorHAnsi"/>
          <w:color w:val="0000FF"/>
        </w:rPr>
        <w:t xml:space="preserve">. The protocol should describe any rules, references or programmes for calculation of derived values and describe what form it will take for analysis (e.g. continuous, categorical, </w:t>
      </w:r>
      <w:proofErr w:type="gramStart"/>
      <w:r w:rsidRPr="00AA7F9C">
        <w:rPr>
          <w:rFonts w:cstheme="minorHAnsi"/>
          <w:color w:val="0000FF"/>
        </w:rPr>
        <w:t>ordinal</w:t>
      </w:r>
      <w:proofErr w:type="gramEnd"/>
      <w:r w:rsidRPr="00AA7F9C">
        <w:rPr>
          <w:rFonts w:cstheme="minorHAnsi"/>
          <w:color w:val="0000FF"/>
        </w:rPr>
        <w:t>)</w:t>
      </w:r>
    </w:p>
    <w:p w:rsidR="00AA7F9C" w:rsidRPr="00AA7F9C" w:rsidRDefault="00AA7F9C" w:rsidP="00AA7F9C">
      <w:pPr>
        <w:rPr>
          <w:rFonts w:cstheme="minorHAnsi"/>
          <w:color w:val="0000FF"/>
        </w:rPr>
      </w:pPr>
      <w:r w:rsidRPr="00AA7F9C">
        <w:rPr>
          <w:rFonts w:cstheme="minorHAnsi"/>
          <w:color w:val="0000FF"/>
        </w:rPr>
        <w:t xml:space="preserve">Since there is only one choice of sample size, which </w:t>
      </w:r>
      <w:proofErr w:type="gramStart"/>
      <w:r w:rsidRPr="00AA7F9C">
        <w:rPr>
          <w:rFonts w:cstheme="minorHAnsi"/>
          <w:color w:val="0000FF"/>
        </w:rPr>
        <w:t>may be based</w:t>
      </w:r>
      <w:proofErr w:type="gramEnd"/>
      <w:r w:rsidRPr="00AA7F9C">
        <w:rPr>
          <w:rFonts w:cstheme="minorHAnsi"/>
          <w:color w:val="0000FF"/>
        </w:rPr>
        <w:t xml:space="preserve"> on the statistical power for the single primary analysis, there can only be one primary endpoint/outcome.  The exception to this is in a study that is comparing a new diagnostic or measurement technique to an existing standard. In which case, it is acceptable to have two co-primary endpoints: the old and the new technique.</w:t>
      </w:r>
    </w:p>
    <w:p w:rsidR="00AA7F9C" w:rsidRPr="00720367" w:rsidRDefault="00AA7F9C" w:rsidP="00720367">
      <w:pPr>
        <w:pStyle w:val="Heading2"/>
        <w:numPr>
          <w:ilvl w:val="1"/>
          <w:numId w:val="1"/>
        </w:numPr>
        <w:ind w:left="426" w:hanging="426"/>
      </w:pPr>
      <w:bookmarkStart w:id="7" w:name="_Toc426721413"/>
      <w:r w:rsidRPr="00720367">
        <w:t>Secondary endpoint/outcome</w:t>
      </w:r>
      <w:bookmarkEnd w:id="7"/>
    </w:p>
    <w:p w:rsidR="00AA7F9C" w:rsidRPr="00AA7F9C" w:rsidRDefault="00AA7F9C" w:rsidP="00AA7F9C">
      <w:pPr>
        <w:autoSpaceDE w:val="0"/>
        <w:autoSpaceDN w:val="0"/>
        <w:adjustRightInd w:val="0"/>
        <w:spacing w:line="240" w:lineRule="auto"/>
        <w:rPr>
          <w:rFonts w:cstheme="minorHAnsi"/>
          <w:color w:val="0000FF"/>
          <w:lang w:eastAsia="en-GB"/>
        </w:rPr>
      </w:pPr>
      <w:r w:rsidRPr="00AA7F9C">
        <w:rPr>
          <w:rFonts w:cstheme="minorHAnsi"/>
          <w:color w:val="0000FF"/>
        </w:rPr>
        <w:t xml:space="preserve">Aim: To </w:t>
      </w:r>
      <w:r w:rsidRPr="00AA7F9C">
        <w:rPr>
          <w:rFonts w:cstheme="minorHAnsi"/>
          <w:color w:val="0000FF"/>
          <w:lang w:eastAsia="en-GB"/>
        </w:rPr>
        <w:t xml:space="preserve">identify a series of </w:t>
      </w:r>
      <w:proofErr w:type="spellStart"/>
      <w:proofErr w:type="gramStart"/>
      <w:r w:rsidRPr="00AA7F9C">
        <w:rPr>
          <w:rFonts w:cstheme="minorHAnsi"/>
          <w:color w:val="0000FF"/>
          <w:lang w:eastAsia="en-GB"/>
        </w:rPr>
        <w:t>well established</w:t>
      </w:r>
      <w:proofErr w:type="spellEnd"/>
      <w:proofErr w:type="gramEnd"/>
      <w:r w:rsidRPr="00AA7F9C">
        <w:rPr>
          <w:rFonts w:cstheme="minorHAnsi"/>
          <w:color w:val="0000FF"/>
          <w:lang w:eastAsia="en-GB"/>
        </w:rPr>
        <w:t xml:space="preserve"> endpoints of clinical importance that in theory could be the primary endpoint in another </w:t>
      </w:r>
      <w:r w:rsidR="00720367">
        <w:rPr>
          <w:rFonts w:cstheme="minorHAnsi"/>
          <w:color w:val="0000FF"/>
          <w:lang w:eastAsia="en-GB"/>
        </w:rPr>
        <w:t>study</w:t>
      </w:r>
    </w:p>
    <w:p w:rsidR="00AA7F9C" w:rsidRPr="00AA7F9C" w:rsidRDefault="00AA7F9C" w:rsidP="00AA7F9C">
      <w:pPr>
        <w:autoSpaceDE w:val="0"/>
        <w:autoSpaceDN w:val="0"/>
        <w:adjustRightInd w:val="0"/>
        <w:spacing w:line="240" w:lineRule="auto"/>
        <w:rPr>
          <w:rFonts w:cstheme="minorHAnsi"/>
          <w:color w:val="0000FF"/>
          <w:lang w:eastAsia="en-GB"/>
        </w:rPr>
      </w:pPr>
      <w:proofErr w:type="gramStart"/>
      <w:r w:rsidRPr="00AA7F9C">
        <w:rPr>
          <w:rFonts w:cstheme="minorHAnsi"/>
          <w:color w:val="0000FF"/>
          <w:lang w:eastAsia="en-GB"/>
        </w:rPr>
        <w:t xml:space="preserve">This should be a sequence of concise statements referring to observations that say nothing about the </w:t>
      </w:r>
      <w:r w:rsidR="00720367">
        <w:rPr>
          <w:rFonts w:cstheme="minorHAnsi"/>
          <w:color w:val="0000FF"/>
          <w:lang w:eastAsia="en-GB"/>
        </w:rPr>
        <w:t>study</w:t>
      </w:r>
      <w:r w:rsidRPr="00AA7F9C">
        <w:rPr>
          <w:rFonts w:cstheme="minorHAnsi"/>
          <w:color w:val="0000FF"/>
          <w:lang w:eastAsia="en-GB"/>
        </w:rPr>
        <w:t xml:space="preserve"> objectives or analysis.</w:t>
      </w:r>
      <w:proofErr w:type="gramEnd"/>
      <w:r w:rsidRPr="00AA7F9C">
        <w:rPr>
          <w:rFonts w:cstheme="minorHAnsi"/>
          <w:color w:val="0000FF"/>
          <w:lang w:eastAsia="en-GB"/>
        </w:rPr>
        <w:t xml:space="preserve"> </w:t>
      </w:r>
      <w:r w:rsidRPr="00AA7F9C">
        <w:rPr>
          <w:rFonts w:cstheme="minorHAnsi"/>
          <w:color w:val="0000FF"/>
        </w:rPr>
        <w:t>There can be any number of secondary measures, although they should all be relevant to the declared aims of the study</w:t>
      </w:r>
    </w:p>
    <w:p w:rsidR="00AA7F9C" w:rsidRPr="00AA7F9C" w:rsidRDefault="00AA7F9C" w:rsidP="00AA7F9C">
      <w:pPr>
        <w:spacing w:after="0"/>
        <w:rPr>
          <w:b/>
          <w:sz w:val="24"/>
          <w:szCs w:val="24"/>
        </w:rPr>
      </w:pPr>
    </w:p>
    <w:p w:rsidR="00C35958" w:rsidRPr="00E97721" w:rsidRDefault="00C35958" w:rsidP="00E97721">
      <w:pPr>
        <w:pStyle w:val="Heading1"/>
        <w:numPr>
          <w:ilvl w:val="0"/>
          <w:numId w:val="1"/>
        </w:numPr>
      </w:pPr>
      <w:bookmarkStart w:id="8" w:name="_Toc426721414"/>
      <w:r w:rsidRPr="00E97721">
        <w:t>STUDY DESIGN</w:t>
      </w:r>
      <w:bookmarkEnd w:id="8"/>
    </w:p>
    <w:p w:rsidR="00AA7F9C" w:rsidRPr="003C12DB" w:rsidRDefault="00AA7F9C" w:rsidP="00AA7F9C">
      <w:pPr>
        <w:spacing w:line="240" w:lineRule="auto"/>
        <w:rPr>
          <w:rFonts w:cstheme="minorHAnsi"/>
          <w:color w:val="0000FF"/>
        </w:rPr>
      </w:pPr>
      <w:r w:rsidRPr="003C12DB">
        <w:rPr>
          <w:rFonts w:cstheme="minorHAnsi"/>
          <w:color w:val="0000FF"/>
        </w:rPr>
        <w:t xml:space="preserve">Aim: To describe </w:t>
      </w:r>
      <w:proofErr w:type="gramStart"/>
      <w:r w:rsidRPr="003C12DB">
        <w:rPr>
          <w:rFonts w:cstheme="minorHAnsi"/>
          <w:color w:val="0000FF"/>
        </w:rPr>
        <w:t xml:space="preserve">the ideal design for the research question and what the </w:t>
      </w:r>
      <w:r w:rsidR="0043488C">
        <w:rPr>
          <w:rFonts w:cstheme="minorHAnsi"/>
          <w:color w:val="0000FF"/>
        </w:rPr>
        <w:t>study</w:t>
      </w:r>
      <w:r w:rsidRPr="003C12DB">
        <w:rPr>
          <w:rFonts w:cstheme="minorHAnsi"/>
          <w:color w:val="0000FF"/>
        </w:rPr>
        <w:t xml:space="preserve"> is</w:t>
      </w:r>
      <w:proofErr w:type="gramEnd"/>
      <w:r w:rsidRPr="003C12DB">
        <w:rPr>
          <w:rFonts w:cstheme="minorHAnsi"/>
          <w:color w:val="0000FF"/>
        </w:rPr>
        <w:t xml:space="preserve"> designed to show. </w:t>
      </w:r>
    </w:p>
    <w:p w:rsidR="00AA7F9C" w:rsidRPr="00E97721" w:rsidRDefault="00AA7F9C" w:rsidP="00E97721">
      <w:pPr>
        <w:pStyle w:val="Heading1"/>
        <w:numPr>
          <w:ilvl w:val="0"/>
          <w:numId w:val="1"/>
        </w:numPr>
      </w:pPr>
      <w:bookmarkStart w:id="9" w:name="_Toc426721415"/>
      <w:r w:rsidRPr="00E97721">
        <w:t>STUDY SETTING</w:t>
      </w:r>
      <w:bookmarkEnd w:id="9"/>
    </w:p>
    <w:p w:rsidR="00AA7F9C" w:rsidRPr="003C12DB" w:rsidRDefault="00AA7F9C" w:rsidP="00AA7F9C">
      <w:pPr>
        <w:autoSpaceDE w:val="0"/>
        <w:autoSpaceDN w:val="0"/>
        <w:adjustRightInd w:val="0"/>
        <w:spacing w:line="240" w:lineRule="auto"/>
        <w:rPr>
          <w:rFonts w:cstheme="minorHAnsi"/>
          <w:color w:val="0000FF"/>
        </w:rPr>
      </w:pPr>
      <w:r w:rsidRPr="003C12DB">
        <w:rPr>
          <w:rFonts w:cstheme="minorHAnsi"/>
          <w:color w:val="0000FF"/>
        </w:rPr>
        <w:t xml:space="preserve">Aim: To describe where the study will be run and any </w:t>
      </w:r>
      <w:proofErr w:type="gramStart"/>
      <w:r w:rsidRPr="003C12DB">
        <w:rPr>
          <w:rFonts w:cstheme="minorHAnsi"/>
          <w:color w:val="0000FF"/>
        </w:rPr>
        <w:t>site specific</w:t>
      </w:r>
      <w:proofErr w:type="gramEnd"/>
      <w:r w:rsidRPr="003C12DB">
        <w:rPr>
          <w:rFonts w:cstheme="minorHAnsi"/>
          <w:color w:val="0000FF"/>
        </w:rPr>
        <w:t xml:space="preserve"> requirements</w:t>
      </w:r>
    </w:p>
    <w:p w:rsidR="00AA7F9C" w:rsidRPr="003C12DB" w:rsidRDefault="00AA7F9C" w:rsidP="00AA7F9C">
      <w:pPr>
        <w:autoSpaceDE w:val="0"/>
        <w:autoSpaceDN w:val="0"/>
        <w:adjustRightInd w:val="0"/>
        <w:spacing w:line="240" w:lineRule="auto"/>
        <w:rPr>
          <w:rFonts w:cstheme="minorHAnsi"/>
          <w:color w:val="0000FF"/>
        </w:rPr>
      </w:pPr>
      <w:r w:rsidRPr="003C12DB">
        <w:rPr>
          <w:rFonts w:cstheme="minorHAnsi"/>
          <w:color w:val="0000FF"/>
        </w:rPr>
        <w:t>The protocol should include:</w:t>
      </w:r>
    </w:p>
    <w:p w:rsidR="00AA7F9C" w:rsidRPr="003C12DB" w:rsidRDefault="00AA7F9C" w:rsidP="00E97721">
      <w:pPr>
        <w:numPr>
          <w:ilvl w:val="0"/>
          <w:numId w:val="9"/>
        </w:numPr>
        <w:autoSpaceDE w:val="0"/>
        <w:autoSpaceDN w:val="0"/>
        <w:adjustRightInd w:val="0"/>
        <w:spacing w:after="120" w:line="240" w:lineRule="auto"/>
        <w:rPr>
          <w:rFonts w:cstheme="minorHAnsi"/>
          <w:color w:val="0000FF"/>
          <w:lang w:eastAsia="en-GB"/>
        </w:rPr>
      </w:pPr>
      <w:r w:rsidRPr="003C12DB">
        <w:rPr>
          <w:rFonts w:cstheme="minorHAnsi"/>
          <w:color w:val="0000FF"/>
        </w:rPr>
        <w:t>if it is a multicentre or single centre study</w:t>
      </w:r>
    </w:p>
    <w:p w:rsidR="00AA7F9C" w:rsidRPr="003C12DB" w:rsidRDefault="00AA7F9C" w:rsidP="00E97721">
      <w:pPr>
        <w:numPr>
          <w:ilvl w:val="0"/>
          <w:numId w:val="9"/>
        </w:numPr>
        <w:autoSpaceDE w:val="0"/>
        <w:autoSpaceDN w:val="0"/>
        <w:adjustRightInd w:val="0"/>
        <w:spacing w:after="120" w:line="240" w:lineRule="auto"/>
        <w:rPr>
          <w:rFonts w:cstheme="minorHAnsi"/>
          <w:color w:val="0000FF"/>
          <w:lang w:eastAsia="en-GB"/>
        </w:rPr>
      </w:pPr>
      <w:r w:rsidRPr="003C12DB">
        <w:rPr>
          <w:rFonts w:cstheme="minorHAnsi"/>
          <w:color w:val="0000FF"/>
        </w:rPr>
        <w:t xml:space="preserve">if there are any site specific requirements to run the study </w:t>
      </w:r>
    </w:p>
    <w:p w:rsidR="00AA7F9C" w:rsidRPr="003C12DB" w:rsidRDefault="00AA7F9C" w:rsidP="00E97721">
      <w:pPr>
        <w:numPr>
          <w:ilvl w:val="0"/>
          <w:numId w:val="9"/>
        </w:numPr>
        <w:autoSpaceDE w:val="0"/>
        <w:autoSpaceDN w:val="0"/>
        <w:adjustRightInd w:val="0"/>
        <w:spacing w:after="120" w:line="240" w:lineRule="auto"/>
        <w:rPr>
          <w:rFonts w:cstheme="minorHAnsi"/>
          <w:color w:val="0000FF"/>
          <w:lang w:eastAsia="en-GB"/>
        </w:rPr>
      </w:pPr>
      <w:r w:rsidRPr="003C12DB">
        <w:rPr>
          <w:rFonts w:cstheme="minorHAnsi"/>
          <w:color w:val="0000FF"/>
        </w:rPr>
        <w:t>Whether there are different ‘types’ of site (e.g. recruiting, treating, continuing care, etc.) and what the specific requirements are for each</w:t>
      </w:r>
    </w:p>
    <w:p w:rsidR="00AA7F9C" w:rsidRPr="003C12DB" w:rsidRDefault="00AA7F9C" w:rsidP="00E97721">
      <w:pPr>
        <w:numPr>
          <w:ilvl w:val="0"/>
          <w:numId w:val="9"/>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where a list of the participating sites can be found</w:t>
      </w:r>
    </w:p>
    <w:p w:rsidR="00AA7F9C" w:rsidRPr="003C12DB" w:rsidRDefault="00AA7F9C" w:rsidP="00E97721">
      <w:pPr>
        <w:numPr>
          <w:ilvl w:val="0"/>
          <w:numId w:val="9"/>
        </w:numPr>
        <w:autoSpaceDE w:val="0"/>
        <w:autoSpaceDN w:val="0"/>
        <w:adjustRightInd w:val="0"/>
        <w:spacing w:after="120" w:line="240" w:lineRule="auto"/>
        <w:rPr>
          <w:rFonts w:cstheme="minorHAnsi"/>
          <w:color w:val="0000FF"/>
          <w:lang w:eastAsia="en-GB"/>
        </w:rPr>
      </w:pPr>
      <w:r w:rsidRPr="003C12DB">
        <w:rPr>
          <w:rFonts w:cstheme="minorHAnsi"/>
          <w:color w:val="0000FF"/>
        </w:rPr>
        <w:t xml:space="preserve">if applicable, eligibility criteria for </w:t>
      </w:r>
      <w:r w:rsidR="0043488C">
        <w:rPr>
          <w:rFonts w:cstheme="minorHAnsi"/>
          <w:color w:val="0000FF"/>
        </w:rPr>
        <w:t>recruitment</w:t>
      </w:r>
      <w:r w:rsidRPr="003C12DB">
        <w:rPr>
          <w:rFonts w:cstheme="minorHAnsi"/>
          <w:color w:val="0000FF"/>
        </w:rPr>
        <w:t xml:space="preserve"> centres and individuals who will perform the interventions (e.g., </w:t>
      </w:r>
      <w:r w:rsidR="0043488C">
        <w:rPr>
          <w:rFonts w:cstheme="minorHAnsi"/>
          <w:color w:val="0000FF"/>
        </w:rPr>
        <w:t>nurses</w:t>
      </w:r>
      <w:r w:rsidRPr="003C12DB">
        <w:rPr>
          <w:rFonts w:cstheme="minorHAnsi"/>
          <w:color w:val="0000FF"/>
        </w:rPr>
        <w:t>, p</w:t>
      </w:r>
      <w:r w:rsidR="0043488C">
        <w:rPr>
          <w:rFonts w:cstheme="minorHAnsi"/>
          <w:color w:val="0000FF"/>
        </w:rPr>
        <w:t>hysiotherapists</w:t>
      </w:r>
      <w:r w:rsidRPr="003C12DB">
        <w:rPr>
          <w:rFonts w:cstheme="minorHAnsi"/>
          <w:color w:val="0000FF"/>
        </w:rPr>
        <w:t>)</w:t>
      </w:r>
    </w:p>
    <w:p w:rsidR="00AA7F9C" w:rsidRPr="003802A1" w:rsidRDefault="00AA7F9C" w:rsidP="00E97721">
      <w:pPr>
        <w:numPr>
          <w:ilvl w:val="0"/>
          <w:numId w:val="9"/>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rPr>
        <w:t>consideration</w:t>
      </w:r>
      <w:proofErr w:type="gramEnd"/>
      <w:r w:rsidRPr="003C12DB">
        <w:rPr>
          <w:rFonts w:cstheme="minorHAnsi"/>
          <w:color w:val="0000FF"/>
        </w:rPr>
        <w:t xml:space="preserve"> of the participant population and where they are found. What are the usual care pathways? </w:t>
      </w:r>
      <w:proofErr w:type="gramStart"/>
      <w:r w:rsidRPr="003C12DB">
        <w:rPr>
          <w:rFonts w:cstheme="minorHAnsi"/>
          <w:color w:val="0000FF"/>
        </w:rPr>
        <w:t>Are patients with the condition of interest found</w:t>
      </w:r>
      <w:proofErr w:type="gramEnd"/>
      <w:r w:rsidRPr="003C12DB">
        <w:rPr>
          <w:rFonts w:cstheme="minorHAnsi"/>
          <w:color w:val="0000FF"/>
        </w:rPr>
        <w:t xml:space="preserve"> in primary or secondary care? If using secondary care sites, </w:t>
      </w:r>
      <w:proofErr w:type="gramStart"/>
      <w:r w:rsidRPr="003C12DB">
        <w:rPr>
          <w:rFonts w:cstheme="minorHAnsi"/>
          <w:color w:val="0000FF"/>
        </w:rPr>
        <w:t>will primary care Participant Identification Centres (PICs) be needed</w:t>
      </w:r>
      <w:proofErr w:type="gramEnd"/>
      <w:r w:rsidRPr="003C12DB">
        <w:rPr>
          <w:rFonts w:cstheme="minorHAnsi"/>
          <w:color w:val="0000FF"/>
        </w:rPr>
        <w:t xml:space="preserve"> to recruit participants, or are patients found in secondary care?</w:t>
      </w:r>
    </w:p>
    <w:p w:rsidR="00AA7F9C" w:rsidRPr="003C12DB" w:rsidRDefault="00AA7F9C" w:rsidP="00AA7F9C">
      <w:pPr>
        <w:autoSpaceDE w:val="0"/>
        <w:autoSpaceDN w:val="0"/>
        <w:adjustRightInd w:val="0"/>
        <w:spacing w:line="240" w:lineRule="auto"/>
        <w:rPr>
          <w:rFonts w:cstheme="minorHAnsi"/>
          <w:color w:val="0000FF"/>
        </w:rPr>
      </w:pPr>
      <w:r w:rsidRPr="003C12DB">
        <w:rPr>
          <w:rFonts w:cstheme="minorHAnsi"/>
          <w:color w:val="0000FF"/>
        </w:rPr>
        <w:t xml:space="preserve">The National Institute of Health Research Clinical Research Network feasibility resources may be helpful in </w:t>
      </w:r>
      <w:r w:rsidRPr="00987A19">
        <w:rPr>
          <w:rFonts w:cstheme="minorHAnsi"/>
          <w:color w:val="0000FF"/>
        </w:rPr>
        <w:t>determining</w:t>
      </w:r>
      <w:r w:rsidRPr="003C12DB">
        <w:rPr>
          <w:rFonts w:cstheme="minorHAnsi"/>
          <w:color w:val="0000FF"/>
        </w:rPr>
        <w:t xml:space="preserve"> the appropriate study setting in terms of site requirements and patient population:</w:t>
      </w:r>
    </w:p>
    <w:p w:rsidR="00AA7F9C" w:rsidRPr="003802A1" w:rsidRDefault="00AA7F9C" w:rsidP="00E97721">
      <w:pPr>
        <w:pStyle w:val="ListParagraph"/>
        <w:numPr>
          <w:ilvl w:val="0"/>
          <w:numId w:val="10"/>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rsidR="00AA7F9C" w:rsidRPr="00987A19" w:rsidRDefault="002E69D9" w:rsidP="00E97721">
      <w:pPr>
        <w:pStyle w:val="ListParagraph"/>
        <w:numPr>
          <w:ilvl w:val="1"/>
          <w:numId w:val="10"/>
        </w:numPr>
        <w:autoSpaceDE w:val="0"/>
        <w:autoSpaceDN w:val="0"/>
        <w:adjustRightInd w:val="0"/>
        <w:spacing w:line="240" w:lineRule="auto"/>
        <w:rPr>
          <w:rFonts w:cstheme="minorHAnsi"/>
          <w:color w:val="0000FF"/>
          <w:lang w:eastAsia="en-GB"/>
        </w:rPr>
      </w:pPr>
      <w:hyperlink r:id="rId9" w:history="1">
        <w:r w:rsidR="00AA7F9C" w:rsidRPr="00987A19">
          <w:rPr>
            <w:rStyle w:val="Hyperlink"/>
            <w:rFonts w:cstheme="minorHAnsi"/>
            <w:color w:val="0000FF"/>
            <w:lang w:eastAsia="en-GB"/>
          </w:rPr>
          <w:t>http://www.crn.nihr.ac.uk/can-help/life-sciences-industry/feasibility/</w:t>
        </w:r>
      </w:hyperlink>
    </w:p>
    <w:p w:rsidR="00AA7F9C" w:rsidRPr="00987A19" w:rsidRDefault="002E69D9" w:rsidP="00E97721">
      <w:pPr>
        <w:pStyle w:val="ListParagraph"/>
        <w:numPr>
          <w:ilvl w:val="1"/>
          <w:numId w:val="10"/>
        </w:numPr>
        <w:autoSpaceDE w:val="0"/>
        <w:autoSpaceDN w:val="0"/>
        <w:adjustRightInd w:val="0"/>
        <w:spacing w:line="240" w:lineRule="auto"/>
        <w:rPr>
          <w:rFonts w:cstheme="minorHAnsi"/>
          <w:color w:val="0000FF"/>
          <w:lang w:eastAsia="en-GB"/>
        </w:rPr>
      </w:pPr>
      <w:hyperlink r:id="rId10" w:history="1">
        <w:r w:rsidR="00AA7F9C" w:rsidRPr="00987A19">
          <w:rPr>
            <w:rStyle w:val="Hyperlink"/>
            <w:rFonts w:cstheme="minorHAnsi"/>
            <w:color w:val="0000FF"/>
            <w:lang w:eastAsia="en-GB"/>
          </w:rPr>
          <w:t>http://www.crn.nihr.ac.uk/can-help/life-sciences-industry/</w:t>
        </w:r>
      </w:hyperlink>
      <w:r w:rsidR="00AA7F9C" w:rsidRPr="00987A19">
        <w:rPr>
          <w:rFonts w:cstheme="minorHAnsi"/>
          <w:color w:val="0000FF"/>
          <w:lang w:eastAsia="en-GB"/>
        </w:rPr>
        <w:t xml:space="preserve"> </w:t>
      </w:r>
    </w:p>
    <w:p w:rsidR="00AA7F9C" w:rsidRPr="00987A19" w:rsidRDefault="002E69D9" w:rsidP="00E97721">
      <w:pPr>
        <w:pStyle w:val="ListParagraph"/>
        <w:numPr>
          <w:ilvl w:val="1"/>
          <w:numId w:val="10"/>
        </w:numPr>
        <w:autoSpaceDE w:val="0"/>
        <w:autoSpaceDN w:val="0"/>
        <w:adjustRightInd w:val="0"/>
        <w:spacing w:line="240" w:lineRule="auto"/>
        <w:rPr>
          <w:rFonts w:cstheme="minorHAnsi"/>
          <w:color w:val="0000FF"/>
          <w:lang w:eastAsia="en-GB"/>
        </w:rPr>
      </w:pPr>
      <w:hyperlink r:id="rId11" w:history="1">
        <w:r w:rsidR="00AA7F9C" w:rsidRPr="00987A19">
          <w:rPr>
            <w:rStyle w:val="Hyperlink"/>
            <w:rFonts w:cstheme="minorHAnsi"/>
            <w:color w:val="0000FF"/>
            <w:lang w:eastAsia="en-GB"/>
          </w:rPr>
          <w:t>https://www.submitmystudy.nihr.ac.uk/</w:t>
        </w:r>
      </w:hyperlink>
      <w:r w:rsidR="00AA7F9C" w:rsidRPr="00987A19">
        <w:rPr>
          <w:rFonts w:cstheme="minorHAnsi"/>
          <w:color w:val="0000FF"/>
          <w:lang w:eastAsia="en-GB"/>
        </w:rPr>
        <w:t xml:space="preserve"> </w:t>
      </w:r>
    </w:p>
    <w:p w:rsidR="00AA7F9C" w:rsidRPr="00987A19" w:rsidRDefault="00AA7F9C" w:rsidP="00E97721">
      <w:pPr>
        <w:pStyle w:val="ListParagraph"/>
        <w:numPr>
          <w:ilvl w:val="0"/>
          <w:numId w:val="10"/>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rsidR="00AA7F9C" w:rsidRPr="0043488C" w:rsidRDefault="002E69D9" w:rsidP="00E97721">
      <w:pPr>
        <w:pStyle w:val="ListParagraph"/>
        <w:numPr>
          <w:ilvl w:val="1"/>
          <w:numId w:val="10"/>
        </w:numPr>
        <w:autoSpaceDE w:val="0"/>
        <w:autoSpaceDN w:val="0"/>
        <w:adjustRightInd w:val="0"/>
        <w:spacing w:line="240" w:lineRule="auto"/>
        <w:rPr>
          <w:rStyle w:val="Hyperlink"/>
          <w:color w:val="0000FF"/>
        </w:rPr>
      </w:pPr>
      <w:hyperlink r:id="rId12" w:history="1">
        <w:r w:rsidR="00AA7F9C" w:rsidRPr="00987A19">
          <w:rPr>
            <w:rStyle w:val="Hyperlink"/>
            <w:rFonts w:cstheme="minorHAnsi"/>
            <w:color w:val="0000FF"/>
          </w:rPr>
          <w:t>http://www.crn.nihr.ac.uk/can-help/funders-academics/</w:t>
        </w:r>
      </w:hyperlink>
    </w:p>
    <w:p w:rsidR="00AA7F9C" w:rsidRPr="00AA7F9C" w:rsidRDefault="00AA7F9C" w:rsidP="00AA7F9C">
      <w:pPr>
        <w:pStyle w:val="ListParagraph"/>
        <w:ind w:left="360"/>
        <w:rPr>
          <w:b/>
          <w:sz w:val="28"/>
          <w:szCs w:val="28"/>
        </w:rPr>
      </w:pPr>
    </w:p>
    <w:p w:rsidR="00C35958" w:rsidRPr="00E97721" w:rsidRDefault="00AA7F9C" w:rsidP="00E97721">
      <w:pPr>
        <w:pStyle w:val="Heading1"/>
        <w:numPr>
          <w:ilvl w:val="0"/>
          <w:numId w:val="1"/>
        </w:numPr>
      </w:pPr>
      <w:bookmarkStart w:id="10" w:name="_Toc426721416"/>
      <w:r w:rsidRPr="00E97721">
        <w:t>ELIGIBILITY CRITERIA</w:t>
      </w:r>
      <w:bookmarkEnd w:id="10"/>
    </w:p>
    <w:p w:rsidR="00AA7F9C" w:rsidRPr="00AA7F9C" w:rsidRDefault="00AA7F9C" w:rsidP="00AA7F9C">
      <w:pPr>
        <w:spacing w:line="240" w:lineRule="auto"/>
        <w:rPr>
          <w:rFonts w:cstheme="minorHAnsi"/>
          <w:color w:val="0000FF"/>
        </w:rPr>
      </w:pPr>
      <w:r w:rsidRPr="00AA7F9C">
        <w:rPr>
          <w:rFonts w:cstheme="minorHAnsi"/>
          <w:color w:val="0000FF"/>
        </w:rPr>
        <w:t xml:space="preserve">Aim: To define the </w:t>
      </w:r>
      <w:r w:rsidR="00720367">
        <w:rPr>
          <w:rFonts w:cstheme="minorHAnsi"/>
          <w:color w:val="0000FF"/>
        </w:rPr>
        <w:t>study</w:t>
      </w:r>
      <w:r w:rsidRPr="00AA7F9C">
        <w:rPr>
          <w:rFonts w:cstheme="minorHAnsi"/>
          <w:color w:val="0000FF"/>
        </w:rPr>
        <w:t xml:space="preserve"> population</w:t>
      </w:r>
    </w:p>
    <w:p w:rsidR="00AA7F9C" w:rsidRPr="003802A1" w:rsidRDefault="00AA7F9C" w:rsidP="00AA7F9C">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defining both inclusion and exclusion criteria. Inclusion criteria should define the population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is aiming to include and indicate the generalisability of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findings. Exclusion criteria should exclude sub-groups of the population due to, for example, safety and other clinical risks or burden to the participant. </w:t>
      </w:r>
    </w:p>
    <w:p w:rsidR="00AA7F9C" w:rsidRPr="00AA7F9C" w:rsidRDefault="00AA7F9C" w:rsidP="00AA7F9C">
      <w:pPr>
        <w:spacing w:line="240" w:lineRule="auto"/>
        <w:rPr>
          <w:rFonts w:cstheme="minorHAnsi"/>
          <w:color w:val="0000FF"/>
        </w:rPr>
      </w:pPr>
      <w:r w:rsidRPr="00AA7F9C">
        <w:rPr>
          <w:rFonts w:cstheme="minorHAnsi"/>
          <w:color w:val="0000FF"/>
        </w:rPr>
        <w:t xml:space="preserve">The eligibility criteria should be clear so they </w:t>
      </w:r>
      <w:proofErr w:type="gramStart"/>
      <w:r w:rsidRPr="00AA7F9C">
        <w:rPr>
          <w:rFonts w:cstheme="minorHAnsi"/>
          <w:color w:val="0000FF"/>
        </w:rPr>
        <w:t>can be applied</w:t>
      </w:r>
      <w:proofErr w:type="gramEnd"/>
      <w:r w:rsidRPr="00AA7F9C">
        <w:rPr>
          <w:rFonts w:cstheme="minorHAnsi"/>
          <w:color w:val="0000FF"/>
        </w:rPr>
        <w:t xml:space="preserve"> consistently through the </w:t>
      </w:r>
      <w:r w:rsidR="00720367">
        <w:rPr>
          <w:rFonts w:cstheme="minorHAnsi"/>
          <w:color w:val="0000FF"/>
        </w:rPr>
        <w:t>study</w:t>
      </w:r>
      <w:r w:rsidRPr="00AA7F9C">
        <w:rPr>
          <w:rFonts w:cstheme="minorHAnsi"/>
          <w:color w:val="0000FF"/>
        </w:rPr>
        <w:t xml:space="preserve"> and definitions for the timelines and flexibility of each eligibility criterion must be carefully considered to ensure that arbitrary or un-workable definitions are not used. Such definitions can affect eligibility </w:t>
      </w:r>
      <w:proofErr w:type="gramStart"/>
      <w:r w:rsidRPr="00AA7F9C">
        <w:rPr>
          <w:rFonts w:cstheme="minorHAnsi"/>
          <w:color w:val="0000FF"/>
        </w:rPr>
        <w:t>due to the fact that</w:t>
      </w:r>
      <w:proofErr w:type="gramEnd"/>
      <w:r w:rsidRPr="00AA7F9C">
        <w:rPr>
          <w:rFonts w:cstheme="minorHAnsi"/>
          <w:color w:val="0000FF"/>
        </w:rPr>
        <w:t xml:space="preserve"> eligibility waivers are usually not permitted by Regulatory Authorities. The choice of criteria can affect recruitment and attrition to the </w:t>
      </w:r>
      <w:r w:rsidR="00720367">
        <w:rPr>
          <w:rFonts w:cstheme="minorHAnsi"/>
          <w:color w:val="0000FF"/>
        </w:rPr>
        <w:t>study</w:t>
      </w:r>
      <w:r w:rsidRPr="00AA7F9C">
        <w:rPr>
          <w:rFonts w:cstheme="minorHAnsi"/>
          <w:color w:val="0000FF"/>
        </w:rPr>
        <w:t xml:space="preserve"> as well as it generalisability.</w:t>
      </w:r>
    </w:p>
    <w:p w:rsidR="00C35958" w:rsidRPr="00720367" w:rsidRDefault="008C3AB6" w:rsidP="00720367">
      <w:pPr>
        <w:pStyle w:val="Heading2"/>
        <w:numPr>
          <w:ilvl w:val="1"/>
          <w:numId w:val="1"/>
        </w:numPr>
        <w:ind w:left="426" w:hanging="426"/>
      </w:pPr>
      <w:bookmarkStart w:id="11" w:name="_Toc426721417"/>
      <w:r w:rsidRPr="00720367">
        <w:lastRenderedPageBreak/>
        <w:t>Inclusion Criteria</w:t>
      </w:r>
      <w:bookmarkEnd w:id="11"/>
    </w:p>
    <w:p w:rsidR="00C35958" w:rsidRPr="00C35958" w:rsidRDefault="00C35958" w:rsidP="008C3AB6">
      <w:pPr>
        <w:spacing w:after="0"/>
        <w:rPr>
          <w:sz w:val="24"/>
          <w:szCs w:val="24"/>
        </w:rPr>
      </w:pPr>
      <w:r w:rsidRPr="00C35958">
        <w:rPr>
          <w:sz w:val="24"/>
          <w:szCs w:val="24"/>
        </w:rPr>
        <w:t>[Include justifications, if necessary]</w:t>
      </w:r>
    </w:p>
    <w:p w:rsidR="00814CA9" w:rsidRPr="003C12DB" w:rsidRDefault="00814CA9" w:rsidP="00E97721">
      <w:pPr>
        <w:numPr>
          <w:ilvl w:val="0"/>
          <w:numId w:val="11"/>
        </w:numPr>
        <w:tabs>
          <w:tab w:val="num" w:pos="2880"/>
        </w:tabs>
        <w:spacing w:after="120" w:line="240" w:lineRule="auto"/>
        <w:rPr>
          <w:rFonts w:cstheme="minorHAnsi"/>
          <w:b/>
          <w:bCs/>
          <w:color w:val="0000FF"/>
        </w:rPr>
      </w:pPr>
      <w:r w:rsidRPr="003C12DB">
        <w:rPr>
          <w:rFonts w:cstheme="minorHAnsi"/>
          <w:bCs/>
          <w:color w:val="0000FF"/>
        </w:rPr>
        <w:t xml:space="preserve">subjects capable of giving informed consent, or if appropriate, subjects having an acceptable individual </w:t>
      </w:r>
      <w:proofErr w:type="spellStart"/>
      <w:r w:rsidRPr="003C12DB">
        <w:rPr>
          <w:rFonts w:cstheme="minorHAnsi"/>
          <w:bCs/>
          <w:color w:val="0000FF"/>
        </w:rPr>
        <w:t>lcapable</w:t>
      </w:r>
      <w:proofErr w:type="spellEnd"/>
      <w:r w:rsidRPr="003C12DB">
        <w:rPr>
          <w:rFonts w:cstheme="minorHAnsi"/>
          <w:bCs/>
          <w:color w:val="0000FF"/>
        </w:rPr>
        <w:t xml:space="preserve"> of giving consent on the subject’s behalf</w:t>
      </w:r>
      <w:r w:rsidRPr="003C12DB">
        <w:rPr>
          <w:rFonts w:cstheme="minorHAnsi"/>
          <w:color w:val="0000FF"/>
        </w:rPr>
        <w:t xml:space="preserve"> (e.g. parent or guardian of a child under 16 years of age)</w:t>
      </w:r>
    </w:p>
    <w:p w:rsidR="00814CA9" w:rsidRPr="003C12DB" w:rsidRDefault="00814CA9" w:rsidP="00E97721">
      <w:pPr>
        <w:numPr>
          <w:ilvl w:val="0"/>
          <w:numId w:val="11"/>
        </w:numPr>
        <w:tabs>
          <w:tab w:val="num" w:pos="2880"/>
        </w:tabs>
        <w:spacing w:after="120" w:line="240" w:lineRule="auto"/>
        <w:rPr>
          <w:rFonts w:cstheme="minorHAnsi"/>
          <w:b/>
          <w:bCs/>
          <w:color w:val="0000FF"/>
        </w:rPr>
      </w:pPr>
      <w:r w:rsidRPr="003C12DB">
        <w:rPr>
          <w:rFonts w:cstheme="minorHAnsi"/>
          <w:color w:val="0000FF"/>
        </w:rPr>
        <w:t>gender</w:t>
      </w:r>
    </w:p>
    <w:p w:rsidR="00814CA9" w:rsidRPr="003C12DB" w:rsidRDefault="00814CA9" w:rsidP="00E97721">
      <w:pPr>
        <w:numPr>
          <w:ilvl w:val="0"/>
          <w:numId w:val="11"/>
        </w:numPr>
        <w:tabs>
          <w:tab w:val="num" w:pos="2880"/>
        </w:tabs>
        <w:spacing w:after="120" w:line="240" w:lineRule="auto"/>
        <w:rPr>
          <w:rFonts w:cstheme="minorHAnsi"/>
          <w:b/>
          <w:bCs/>
          <w:color w:val="0000FF"/>
        </w:rPr>
      </w:pPr>
      <w:r w:rsidRPr="003C12DB">
        <w:rPr>
          <w:rFonts w:cstheme="minorHAnsi"/>
          <w:color w:val="0000FF"/>
        </w:rPr>
        <w:t>Age</w:t>
      </w:r>
    </w:p>
    <w:p w:rsidR="00814CA9" w:rsidRPr="00093582" w:rsidRDefault="00814CA9" w:rsidP="00E97721">
      <w:pPr>
        <w:numPr>
          <w:ilvl w:val="0"/>
          <w:numId w:val="11"/>
        </w:numPr>
        <w:tabs>
          <w:tab w:val="num" w:pos="2880"/>
        </w:tabs>
        <w:spacing w:after="120" w:line="240" w:lineRule="auto"/>
        <w:rPr>
          <w:rFonts w:cstheme="minorHAnsi"/>
          <w:b/>
          <w:bCs/>
          <w:color w:val="0000FF"/>
        </w:rPr>
      </w:pPr>
      <w:r w:rsidRPr="003C12DB">
        <w:rPr>
          <w:rFonts w:cstheme="minorHAnsi"/>
          <w:color w:val="0000FF"/>
        </w:rPr>
        <w:t>clinical parameters</w:t>
      </w:r>
    </w:p>
    <w:p w:rsidR="008C3AB6" w:rsidRPr="008C3AB6" w:rsidRDefault="008C3AB6" w:rsidP="008C3AB6">
      <w:pPr>
        <w:spacing w:after="0"/>
        <w:rPr>
          <w:sz w:val="24"/>
          <w:szCs w:val="24"/>
        </w:rPr>
      </w:pPr>
    </w:p>
    <w:p w:rsidR="00C35958" w:rsidRPr="00720367" w:rsidRDefault="008C3AB6" w:rsidP="00720367">
      <w:pPr>
        <w:pStyle w:val="Heading2"/>
        <w:numPr>
          <w:ilvl w:val="1"/>
          <w:numId w:val="1"/>
        </w:numPr>
        <w:ind w:left="426" w:hanging="426"/>
      </w:pPr>
      <w:bookmarkStart w:id="12" w:name="_Toc426721418"/>
      <w:r w:rsidRPr="00720367">
        <w:t>Exclusion Criteria</w:t>
      </w:r>
      <w:bookmarkEnd w:id="12"/>
    </w:p>
    <w:p w:rsidR="00C35958" w:rsidRPr="00FF335D" w:rsidRDefault="00C35958" w:rsidP="00FF335D">
      <w:pPr>
        <w:pStyle w:val="BodyText"/>
        <w:tabs>
          <w:tab w:val="left" w:pos="709"/>
        </w:tabs>
        <w:spacing w:after="120"/>
        <w:rPr>
          <w:rFonts w:cstheme="minorHAnsi"/>
          <w:color w:val="0000FF"/>
          <w:sz w:val="22"/>
          <w:szCs w:val="22"/>
        </w:rPr>
      </w:pPr>
      <w:r w:rsidRPr="00FF335D">
        <w:rPr>
          <w:rFonts w:asciiTheme="minorHAnsi" w:hAnsiTheme="minorHAnsi" w:cstheme="minorHAnsi"/>
          <w:i w:val="0"/>
          <w:color w:val="0000FF"/>
          <w:sz w:val="22"/>
          <w:szCs w:val="22"/>
        </w:rPr>
        <w:t>[Include justifications, if necessary]</w:t>
      </w:r>
    </w:p>
    <w:p w:rsidR="00C35958" w:rsidRPr="00720367" w:rsidRDefault="008C3AB6" w:rsidP="00720367">
      <w:pPr>
        <w:pStyle w:val="Heading2"/>
        <w:numPr>
          <w:ilvl w:val="1"/>
          <w:numId w:val="1"/>
        </w:numPr>
        <w:ind w:left="426" w:hanging="426"/>
      </w:pPr>
      <w:bookmarkStart w:id="13" w:name="_Toc426721419"/>
      <w:r w:rsidRPr="00720367">
        <w:t>Withdrawal Criteria</w:t>
      </w:r>
      <w:bookmarkEnd w:id="13"/>
    </w:p>
    <w:p w:rsidR="00C35958" w:rsidRPr="00FF335D" w:rsidRDefault="00C35958" w:rsidP="00FF335D">
      <w:pPr>
        <w:pStyle w:val="BodyText"/>
        <w:tabs>
          <w:tab w:val="left" w:pos="709"/>
        </w:tabs>
        <w:spacing w:after="120"/>
        <w:rPr>
          <w:rFonts w:cstheme="minorHAnsi"/>
          <w:color w:val="0000FF"/>
          <w:sz w:val="22"/>
          <w:szCs w:val="22"/>
        </w:rPr>
      </w:pPr>
      <w:r w:rsidRPr="00FF335D">
        <w:rPr>
          <w:rFonts w:asciiTheme="minorHAnsi" w:hAnsiTheme="minorHAnsi" w:cstheme="minorHAnsi"/>
          <w:i w:val="0"/>
          <w:color w:val="0000FF"/>
          <w:sz w:val="22"/>
          <w:szCs w:val="22"/>
        </w:rPr>
        <w:t>[Describe procedures for stopping</w:t>
      </w:r>
      <w:r w:rsidR="00F644EB">
        <w:rPr>
          <w:rFonts w:asciiTheme="minorHAnsi" w:hAnsiTheme="minorHAnsi" w:cstheme="minorHAnsi"/>
          <w:i w:val="0"/>
          <w:color w:val="0000FF"/>
          <w:sz w:val="22"/>
          <w:szCs w:val="22"/>
        </w:rPr>
        <w:t xml:space="preserve"> participant’s involvement</w:t>
      </w:r>
      <w:r w:rsidRPr="00FF335D">
        <w:rPr>
          <w:rFonts w:asciiTheme="minorHAnsi" w:hAnsiTheme="minorHAnsi" w:cstheme="minorHAnsi"/>
          <w:i w:val="0"/>
          <w:color w:val="0000FF"/>
          <w:sz w:val="22"/>
          <w:szCs w:val="22"/>
        </w:rPr>
        <w:t xml:space="preserve"> early]</w:t>
      </w:r>
    </w:p>
    <w:p w:rsidR="00814CA9" w:rsidRPr="00E97721" w:rsidRDefault="00720367" w:rsidP="00E97721">
      <w:pPr>
        <w:pStyle w:val="Heading1"/>
        <w:numPr>
          <w:ilvl w:val="0"/>
          <w:numId w:val="1"/>
        </w:numPr>
      </w:pPr>
      <w:bookmarkStart w:id="14" w:name="_Toc426721420"/>
      <w:r>
        <w:t>STUDY</w:t>
      </w:r>
      <w:r w:rsidR="00814CA9" w:rsidRPr="00E97721">
        <w:t xml:space="preserve"> PROCEDURES</w:t>
      </w:r>
      <w:bookmarkEnd w:id="14"/>
    </w:p>
    <w:p w:rsidR="00814CA9" w:rsidRPr="003802A1"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rsidR="00814CA9"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and concise timeline of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visits, enrolment process, interventions, and assessments performed on participants</w:t>
      </w:r>
    </w:p>
    <w:p w:rsidR="00814CA9"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what the procedures/assessments are at each visit and where they will be undertaken i.e. hospital/ GP surgeries/ at home and if not at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site the timelines for notification of these results to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team, especially if they are outside of the range etc.</w:t>
      </w:r>
    </w:p>
    <w:p w:rsidR="00814CA9" w:rsidRPr="00720367" w:rsidRDefault="00814CA9" w:rsidP="00720367">
      <w:pPr>
        <w:pStyle w:val="Heading2"/>
        <w:numPr>
          <w:ilvl w:val="1"/>
          <w:numId w:val="1"/>
        </w:numPr>
        <w:ind w:left="426" w:hanging="426"/>
      </w:pPr>
      <w:bookmarkStart w:id="15" w:name="_Toc426721421"/>
      <w:r w:rsidRPr="00720367">
        <w:t>Recruitment</w:t>
      </w:r>
      <w:bookmarkEnd w:id="15"/>
    </w:p>
    <w:p w:rsidR="00814CA9" w:rsidRPr="003C12DB" w:rsidRDefault="00814CA9" w:rsidP="00814CA9">
      <w:pPr>
        <w:spacing w:line="240" w:lineRule="auto"/>
        <w:rPr>
          <w:rFonts w:cstheme="minorHAnsi"/>
          <w:color w:val="0000FF"/>
        </w:rPr>
      </w:pPr>
      <w:r w:rsidRPr="003C12DB">
        <w:rPr>
          <w:rFonts w:cstheme="minorHAnsi"/>
          <w:color w:val="0000FF"/>
        </w:rPr>
        <w:t xml:space="preserve">Aim: to </w:t>
      </w:r>
      <w:r w:rsidRPr="003C12DB">
        <w:rPr>
          <w:rFonts w:cstheme="minorHAnsi"/>
          <w:bCs/>
          <w:color w:val="0000FF"/>
        </w:rPr>
        <w:t xml:space="preserve">describe how patients </w:t>
      </w:r>
      <w:proofErr w:type="gramStart"/>
      <w:r w:rsidRPr="003C12DB">
        <w:rPr>
          <w:rFonts w:cstheme="minorHAnsi"/>
          <w:bCs/>
          <w:color w:val="0000FF"/>
        </w:rPr>
        <w:t>are identified and recruited</w:t>
      </w:r>
      <w:proofErr w:type="gramEnd"/>
      <w:r w:rsidR="004A21D2">
        <w:rPr>
          <w:rFonts w:cstheme="minorHAnsi"/>
          <w:bCs/>
          <w:color w:val="0000FF"/>
        </w:rPr>
        <w:t xml:space="preserve">. The information in this section </w:t>
      </w:r>
      <w:proofErr w:type="gramStart"/>
      <w:r w:rsidR="004A21D2">
        <w:rPr>
          <w:rFonts w:cstheme="minorHAnsi"/>
          <w:bCs/>
          <w:color w:val="0000FF"/>
        </w:rPr>
        <w:t>should be separated</w:t>
      </w:r>
      <w:proofErr w:type="gramEnd"/>
      <w:r w:rsidR="004A21D2">
        <w:rPr>
          <w:rFonts w:cstheme="minorHAnsi"/>
          <w:bCs/>
          <w:color w:val="0000FF"/>
        </w:rPr>
        <w:t xml:space="preserve"> into </w:t>
      </w:r>
      <w:r w:rsidR="00EF6691">
        <w:rPr>
          <w:rFonts w:cstheme="minorHAnsi"/>
          <w:bCs/>
          <w:color w:val="0000FF"/>
        </w:rPr>
        <w:t xml:space="preserve">different sections, as indicated in the subheadings below. </w:t>
      </w:r>
    </w:p>
    <w:p w:rsidR="00814CA9" w:rsidRDefault="00814CA9" w:rsidP="00FE4CB3">
      <w:pPr>
        <w:pStyle w:val="Heading3"/>
        <w:numPr>
          <w:ilvl w:val="2"/>
          <w:numId w:val="1"/>
        </w:numPr>
        <w:rPr>
          <w:b w:val="0"/>
        </w:rPr>
      </w:pPr>
      <w:bookmarkStart w:id="16" w:name="_Toc426721422"/>
      <w:r>
        <w:rPr>
          <w:b w:val="0"/>
        </w:rPr>
        <w:t>Patient Identification</w:t>
      </w:r>
      <w:bookmarkEnd w:id="16"/>
    </w:p>
    <w:p w:rsidR="00814CA9" w:rsidRPr="003C12DB" w:rsidRDefault="00814CA9" w:rsidP="00814CA9">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The following </w:t>
      </w:r>
      <w:proofErr w:type="gramStart"/>
      <w:r w:rsidRPr="003C12DB">
        <w:rPr>
          <w:rFonts w:asciiTheme="minorHAnsi" w:hAnsiTheme="minorHAnsi" w:cstheme="minorHAnsi"/>
          <w:bCs/>
          <w:color w:val="0000FF"/>
          <w:sz w:val="22"/>
          <w:szCs w:val="22"/>
        </w:rPr>
        <w:t>should be described</w:t>
      </w:r>
      <w:proofErr w:type="gramEnd"/>
      <w:r w:rsidRPr="003C12DB">
        <w:rPr>
          <w:rFonts w:asciiTheme="minorHAnsi" w:hAnsiTheme="minorHAnsi" w:cstheme="minorHAnsi"/>
          <w:bCs/>
          <w:color w:val="0000FF"/>
          <w:sz w:val="22"/>
          <w:szCs w:val="22"/>
        </w:rPr>
        <w:t xml:space="preserve"> in the protocol:-</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identification involve reviewing or screening the identifiable personal information of patients, service users or any other person(if so will this be undertaken by members of the normal clinical team or will Section 251 – </w:t>
      </w:r>
      <w:hyperlink r:id="rId13"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any participants be recruited  through </w:t>
      </w:r>
      <w:r w:rsidR="00EF6691">
        <w:rPr>
          <w:rFonts w:asciiTheme="minorHAnsi" w:hAnsiTheme="minorHAnsi" w:cstheme="minorHAnsi"/>
          <w:bCs/>
          <w:color w:val="0000FF"/>
          <w:sz w:val="22"/>
          <w:szCs w:val="22"/>
        </w:rPr>
        <w:t xml:space="preserve">Participant Identification </w:t>
      </w:r>
      <w:proofErr w:type="spellStart"/>
      <w:r w:rsidR="00EF6691">
        <w:rPr>
          <w:rFonts w:asciiTheme="minorHAnsi" w:hAnsiTheme="minorHAnsi" w:cstheme="minorHAnsi"/>
          <w:bCs/>
          <w:color w:val="0000FF"/>
          <w:sz w:val="22"/>
          <w:szCs w:val="22"/>
        </w:rPr>
        <w:t>Centres</w:t>
      </w:r>
      <w:proofErr w:type="spellEnd"/>
      <w:r w:rsidR="00EF6691">
        <w:rPr>
          <w:rFonts w:asciiTheme="minorHAnsi" w:hAnsiTheme="minorHAnsi" w:cstheme="minorHAnsi"/>
          <w:bCs/>
          <w:color w:val="0000FF"/>
          <w:sz w:val="22"/>
          <w:szCs w:val="22"/>
        </w:rPr>
        <w:t xml:space="preserve"> (</w:t>
      </w:r>
      <w:r w:rsidRPr="003C12DB">
        <w:rPr>
          <w:rFonts w:asciiTheme="minorHAnsi" w:hAnsiTheme="minorHAnsi" w:cstheme="minorHAnsi"/>
          <w:color w:val="0000FF"/>
          <w:sz w:val="22"/>
          <w:szCs w:val="22"/>
        </w:rPr>
        <w:t>PICs</w:t>
      </w:r>
      <w:r w:rsidR="00EF6691">
        <w:rPr>
          <w:rFonts w:asciiTheme="minorHAnsi" w:hAnsiTheme="minorHAnsi" w:cstheme="minorHAnsi"/>
          <w:color w:val="0000FF"/>
          <w:sz w:val="22"/>
          <w:szCs w:val="22"/>
        </w:rPr>
        <w:t xml:space="preserve">, where the </w:t>
      </w:r>
      <w:proofErr w:type="spellStart"/>
      <w:r w:rsidR="00EF6691">
        <w:rPr>
          <w:rFonts w:asciiTheme="minorHAnsi" w:hAnsiTheme="minorHAnsi" w:cstheme="minorHAnsi"/>
          <w:color w:val="0000FF"/>
          <w:sz w:val="22"/>
          <w:szCs w:val="22"/>
        </w:rPr>
        <w:t>centre</w:t>
      </w:r>
      <w:proofErr w:type="spellEnd"/>
      <w:r w:rsidR="00EF6691">
        <w:rPr>
          <w:rFonts w:asciiTheme="minorHAnsi" w:hAnsiTheme="minorHAnsi" w:cstheme="minorHAnsi"/>
          <w:color w:val="0000FF"/>
          <w:sz w:val="22"/>
          <w:szCs w:val="22"/>
        </w:rPr>
        <w:t xml:space="preserve"> will only identify participants for the research; no other activity will take place at this location)?</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r w:rsidR="00EF6691">
        <w:rPr>
          <w:rFonts w:asciiTheme="minorHAnsi" w:hAnsiTheme="minorHAnsi" w:cstheme="minorHAnsi"/>
          <w:bCs/>
          <w:color w:val="0000FF"/>
          <w:sz w:val="22"/>
          <w:szCs w:val="22"/>
        </w:rPr>
        <w:t>?</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bCs/>
          <w:color w:val="0000FF"/>
          <w:sz w:val="22"/>
          <w:szCs w:val="22"/>
        </w:rPr>
        <w:t>details</w:t>
      </w:r>
      <w:proofErr w:type="gramEnd"/>
      <w:r w:rsidRPr="003C12DB">
        <w:rPr>
          <w:rFonts w:asciiTheme="minorHAnsi" w:hAnsiTheme="minorHAnsi" w:cstheme="minorHAnsi"/>
          <w:bCs/>
          <w:color w:val="0000FF"/>
          <w:sz w:val="22"/>
          <w:szCs w:val="22"/>
        </w:rPr>
        <w:t xml:space="preserve">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w:t>
      </w:r>
      <w:r w:rsidRPr="003C12DB">
        <w:rPr>
          <w:rFonts w:asciiTheme="minorHAnsi" w:hAnsiTheme="minorHAnsi" w:cstheme="minorHAnsi"/>
          <w:bCs/>
          <w:color w:val="0000FF"/>
          <w:sz w:val="22"/>
          <w:szCs w:val="22"/>
        </w:rPr>
        <w:lastRenderedPageBreak/>
        <w:t>to identify suitable participants or as first contact with the participant, the reason for this should be explained</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Certain studies, such as cluster </w:t>
      </w:r>
      <w:r w:rsidR="00720367">
        <w:rPr>
          <w:rFonts w:asciiTheme="minorHAnsi" w:hAnsiTheme="minorHAnsi" w:cstheme="minorHAnsi"/>
          <w:color w:val="0000FF"/>
          <w:sz w:val="22"/>
          <w:szCs w:val="22"/>
        </w:rPr>
        <w:t>studies</w:t>
      </w:r>
      <w:r w:rsidRPr="003C12DB">
        <w:rPr>
          <w:rFonts w:asciiTheme="minorHAnsi" w:hAnsiTheme="minorHAnsi" w:cstheme="minorHAnsi"/>
          <w:color w:val="0000FF"/>
          <w:sz w:val="22"/>
          <w:szCs w:val="22"/>
        </w:rPr>
        <w:t xml:space="preserve">, incorporate a separate screening process relevant to that </w:t>
      </w:r>
      <w:r w:rsidR="00720367">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design – in such cases it may be appropriate to collect </w:t>
      </w:r>
      <w:proofErr w:type="gramStart"/>
      <w:r w:rsidRPr="003C12DB">
        <w:rPr>
          <w:rFonts w:asciiTheme="minorHAnsi" w:hAnsiTheme="minorHAnsi" w:cstheme="minorHAnsi"/>
          <w:color w:val="0000FF"/>
          <w:sz w:val="22"/>
          <w:szCs w:val="22"/>
        </w:rPr>
        <w:t>more detailed information regarding screened participants</w:t>
      </w:r>
      <w:proofErr w:type="gramEnd"/>
      <w:r w:rsidRPr="003C12DB">
        <w:rPr>
          <w:rFonts w:asciiTheme="minorHAnsi" w:hAnsiTheme="minorHAnsi" w:cstheme="minorHAnsi"/>
          <w:color w:val="0000FF"/>
          <w:sz w:val="22"/>
          <w:szCs w:val="22"/>
        </w:rPr>
        <w:t>.</w:t>
      </w:r>
    </w:p>
    <w:p w:rsidR="00814CA9" w:rsidRPr="003C12DB" w:rsidRDefault="00814CA9" w:rsidP="00F923B6">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It should be clear who </w:t>
      </w:r>
      <w:proofErr w:type="gramStart"/>
      <w:r w:rsidRPr="003C12DB">
        <w:rPr>
          <w:rFonts w:asciiTheme="minorHAnsi" w:hAnsiTheme="minorHAnsi" w:cstheme="minorHAnsi"/>
          <w:bCs/>
          <w:color w:val="0000FF"/>
          <w:sz w:val="22"/>
          <w:szCs w:val="22"/>
        </w:rPr>
        <w:t>will</w:t>
      </w:r>
      <w:proofErr w:type="gramEnd"/>
      <w:r w:rsidRPr="003C12DB">
        <w:rPr>
          <w:rFonts w:asciiTheme="minorHAnsi" w:hAnsiTheme="minorHAnsi" w:cstheme="minorHAnsi"/>
          <w:bCs/>
          <w:color w:val="0000FF"/>
          <w:sz w:val="22"/>
          <w:szCs w:val="22"/>
        </w:rPr>
        <w:t xml:space="preserve"> confirm eligibility. NB in a CTIMP this </w:t>
      </w:r>
      <w:proofErr w:type="gramStart"/>
      <w:r w:rsidRPr="003C12DB">
        <w:rPr>
          <w:rFonts w:asciiTheme="minorHAnsi" w:hAnsiTheme="minorHAnsi" w:cstheme="minorHAnsi"/>
          <w:bCs/>
          <w:color w:val="0000FF"/>
          <w:sz w:val="22"/>
          <w:szCs w:val="22"/>
        </w:rPr>
        <w:t>must be confirmed</w:t>
      </w:r>
      <w:proofErr w:type="gramEnd"/>
      <w:r w:rsidRPr="003C12DB">
        <w:rPr>
          <w:rFonts w:asciiTheme="minorHAnsi" w:hAnsiTheme="minorHAnsi" w:cstheme="minorHAnsi"/>
          <w:bCs/>
          <w:color w:val="0000FF"/>
          <w:sz w:val="22"/>
          <w:szCs w:val="22"/>
        </w:rPr>
        <w:t xml:space="preserve"> by a medical practitioner.</w:t>
      </w:r>
    </w:p>
    <w:p w:rsidR="00814CA9" w:rsidRPr="003C12DB" w:rsidRDefault="00814CA9" w:rsidP="00814CA9">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rsidR="00814CA9" w:rsidRPr="003802A1" w:rsidRDefault="00814CA9" w:rsidP="00F923B6">
      <w:pPr>
        <w:numPr>
          <w:ilvl w:val="0"/>
          <w:numId w:val="13"/>
        </w:numPr>
        <w:spacing w:after="120" w:line="240" w:lineRule="auto"/>
        <w:rPr>
          <w:rFonts w:cstheme="minorHAnsi"/>
          <w:color w:val="0000FF"/>
        </w:rPr>
      </w:pPr>
      <w:r w:rsidRPr="003C12DB">
        <w:rPr>
          <w:rFonts w:cstheme="minorHAnsi"/>
          <w:color w:val="0000FF"/>
        </w:rPr>
        <w:t>ECG</w:t>
      </w:r>
    </w:p>
    <w:p w:rsidR="00814CA9" w:rsidRPr="003802A1" w:rsidRDefault="00814CA9" w:rsidP="00F923B6">
      <w:pPr>
        <w:numPr>
          <w:ilvl w:val="0"/>
          <w:numId w:val="13"/>
        </w:numPr>
        <w:spacing w:after="120" w:line="240" w:lineRule="auto"/>
        <w:rPr>
          <w:rFonts w:cstheme="minorHAnsi"/>
          <w:color w:val="0000FF"/>
        </w:rPr>
      </w:pPr>
      <w:r w:rsidRPr="003C12DB">
        <w:rPr>
          <w:rFonts w:cstheme="minorHAnsi"/>
          <w:color w:val="0000FF"/>
        </w:rPr>
        <w:t>laboratory tests</w:t>
      </w:r>
    </w:p>
    <w:p w:rsidR="00814CA9" w:rsidRPr="003802A1" w:rsidRDefault="00814CA9" w:rsidP="00F923B6">
      <w:pPr>
        <w:numPr>
          <w:ilvl w:val="0"/>
          <w:numId w:val="13"/>
        </w:numPr>
        <w:spacing w:after="120" w:line="240" w:lineRule="auto"/>
        <w:rPr>
          <w:rFonts w:cstheme="minorHAnsi"/>
          <w:color w:val="0000FF"/>
        </w:rPr>
      </w:pPr>
      <w:r w:rsidRPr="003C12DB">
        <w:rPr>
          <w:rFonts w:cstheme="minorHAnsi"/>
          <w:color w:val="0000FF"/>
        </w:rPr>
        <w:t>biopsies and samples</w:t>
      </w:r>
    </w:p>
    <w:p w:rsidR="00814CA9" w:rsidRPr="003802A1" w:rsidRDefault="00814CA9" w:rsidP="00F923B6">
      <w:pPr>
        <w:numPr>
          <w:ilvl w:val="0"/>
          <w:numId w:val="13"/>
        </w:numPr>
        <w:spacing w:after="120" w:line="240" w:lineRule="auto"/>
        <w:rPr>
          <w:rFonts w:cstheme="minorHAnsi"/>
          <w:bCs/>
          <w:color w:val="0000FF"/>
        </w:rPr>
      </w:pPr>
      <w:r w:rsidRPr="003C12DB">
        <w:rPr>
          <w:rFonts w:cstheme="minorHAnsi"/>
          <w:color w:val="0000FF"/>
        </w:rPr>
        <w:t>scans</w:t>
      </w:r>
    </w:p>
    <w:p w:rsidR="00814CA9" w:rsidRPr="003802A1" w:rsidRDefault="00814CA9" w:rsidP="00814CA9">
      <w:pPr>
        <w:spacing w:line="240" w:lineRule="auto"/>
        <w:rPr>
          <w:rFonts w:cstheme="minorHAnsi"/>
          <w:color w:val="0000FF"/>
        </w:rPr>
      </w:pPr>
      <w:r w:rsidRPr="003C12DB">
        <w:rPr>
          <w:rFonts w:cstheme="minorHAnsi"/>
          <w:bCs/>
          <w:color w:val="0000FF"/>
        </w:rPr>
        <w:t xml:space="preserve">Any assessments and or procedures performed as part of routine </w:t>
      </w:r>
      <w:proofErr w:type="gramStart"/>
      <w:r w:rsidRPr="003C12DB">
        <w:rPr>
          <w:rFonts w:cstheme="minorHAnsi"/>
          <w:bCs/>
          <w:color w:val="0000FF"/>
        </w:rPr>
        <w:t>care which will be used to screen patients for eligibility</w:t>
      </w:r>
      <w:proofErr w:type="gramEnd"/>
      <w:r w:rsidRPr="003C12DB">
        <w:rPr>
          <w:rFonts w:cstheme="minorHAnsi"/>
          <w:bCs/>
          <w:color w:val="0000FF"/>
        </w:rPr>
        <w:t xml:space="preserve"> will require defined timelines (e.g. x-rays within the last 6 months). </w:t>
      </w:r>
      <w:r w:rsidRPr="003C12DB">
        <w:rPr>
          <w:rFonts w:cstheme="minorHAnsi"/>
          <w:color w:val="0000FF"/>
        </w:rPr>
        <w:t>Specify the maximum duration allowed between screening and recruitment (if applicable).</w:t>
      </w:r>
    </w:p>
    <w:p w:rsidR="00814CA9" w:rsidRPr="003C12DB" w:rsidRDefault="00814CA9" w:rsidP="00814CA9">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subject to acceptable parameters. If this is the case then the process needs to </w:t>
      </w:r>
      <w:proofErr w:type="gramStart"/>
      <w:r w:rsidRPr="003C12DB">
        <w:rPr>
          <w:rFonts w:asciiTheme="minorHAnsi" w:hAnsiTheme="minorHAnsi" w:cstheme="minorHAnsi"/>
          <w:bCs/>
          <w:color w:val="0000FF"/>
          <w:sz w:val="22"/>
          <w:szCs w:val="22"/>
        </w:rPr>
        <w:t>be clearly laid out</w:t>
      </w:r>
      <w:proofErr w:type="gramEnd"/>
      <w:r w:rsidRPr="003C12DB">
        <w:rPr>
          <w:rFonts w:asciiTheme="minorHAnsi" w:hAnsiTheme="minorHAnsi" w:cstheme="minorHAnsi"/>
          <w:bCs/>
          <w:color w:val="0000FF"/>
          <w:sz w:val="22"/>
          <w:szCs w:val="22"/>
        </w:rPr>
        <w:t>.</w:t>
      </w:r>
    </w:p>
    <w:p w:rsidR="00814CA9" w:rsidRPr="003C12DB" w:rsidRDefault="00814CA9" w:rsidP="00814CA9">
      <w:pPr>
        <w:spacing w:line="240" w:lineRule="auto"/>
        <w:rPr>
          <w:rFonts w:cstheme="minorHAnsi"/>
          <w:color w:val="0000FF"/>
        </w:rPr>
      </w:pPr>
      <w:r w:rsidRPr="003C12DB">
        <w:rPr>
          <w:rFonts w:cstheme="minorHAnsi"/>
          <w:color w:val="0000FF"/>
        </w:rPr>
        <w:t xml:space="preserve">If eligibility screening involves procedures that emit ionising </w:t>
      </w:r>
      <w:proofErr w:type="gramStart"/>
      <w:r w:rsidRPr="003C12DB">
        <w:rPr>
          <w:rFonts w:cstheme="minorHAnsi"/>
          <w:color w:val="0000FF"/>
        </w:rPr>
        <w:t>radiation</w:t>
      </w:r>
      <w:proofErr w:type="gramEnd"/>
      <w:r w:rsidRPr="003C12DB">
        <w:rPr>
          <w:rFonts w:cstheme="minorHAnsi"/>
          <w:color w:val="0000FF"/>
        </w:rPr>
        <w:t xml:space="preserve"> it is vital that the exposure is categorised correctly. The following guidance </w:t>
      </w:r>
      <w:proofErr w:type="gramStart"/>
      <w:r w:rsidRPr="003C12DB">
        <w:rPr>
          <w:rFonts w:cstheme="minorHAnsi"/>
          <w:color w:val="0000FF"/>
        </w:rPr>
        <w:t>should be followed</w:t>
      </w:r>
      <w:proofErr w:type="gramEnd"/>
      <w:r w:rsidRPr="003C12DB">
        <w:rPr>
          <w:rFonts w:cstheme="minorHAnsi"/>
          <w:color w:val="0000FF"/>
        </w:rPr>
        <w:t>:</w:t>
      </w:r>
    </w:p>
    <w:p w:rsidR="00814CA9" w:rsidRPr="003C12DB" w:rsidRDefault="00814CA9" w:rsidP="00814CA9">
      <w:pPr>
        <w:spacing w:line="240" w:lineRule="auto"/>
        <w:rPr>
          <w:rFonts w:cstheme="minorHAnsi"/>
          <w:color w:val="0000FF"/>
        </w:rPr>
      </w:pPr>
      <w:r w:rsidRPr="003C12DB">
        <w:rPr>
          <w:rFonts w:cstheme="minorHAnsi"/>
          <w:color w:val="0000FF"/>
        </w:rPr>
        <w:t xml:space="preserve">Ionising radiation exposures are </w:t>
      </w:r>
      <w:proofErr w:type="gramStart"/>
      <w:r w:rsidRPr="003C12DB">
        <w:rPr>
          <w:rFonts w:cstheme="minorHAnsi"/>
          <w:color w:val="0000FF"/>
        </w:rPr>
        <w:t>considered to be ‘research</w:t>
      </w:r>
      <w:proofErr w:type="gramEnd"/>
      <w:r w:rsidRPr="003C12DB">
        <w:rPr>
          <w:rFonts w:cstheme="minorHAnsi"/>
          <w:color w:val="0000FF"/>
        </w:rPr>
        <w:t xml:space="preserve"> exposures’ where the exposure is required as a specified part of, and for the purpose of, the research. For example: </w:t>
      </w:r>
    </w:p>
    <w:p w:rsidR="00814CA9" w:rsidRPr="003C12DB" w:rsidRDefault="00814CA9" w:rsidP="00F923B6">
      <w:pPr>
        <w:pStyle w:val="ListParagraph"/>
        <w:numPr>
          <w:ilvl w:val="0"/>
          <w:numId w:val="14"/>
        </w:numPr>
        <w:spacing w:after="120" w:line="240" w:lineRule="auto"/>
        <w:rPr>
          <w:rFonts w:cstheme="minorHAnsi"/>
          <w:color w:val="0000FF"/>
        </w:rPr>
      </w:pPr>
      <w:r w:rsidRPr="003C12DB">
        <w:rPr>
          <w:rFonts w:cstheme="minorHAnsi"/>
          <w:color w:val="0000FF"/>
        </w:rPr>
        <w:t>diagnostic procedures undertaken prospectively to confirm the eligibility of potential participants for the study or to provide (qualitative or quantitative) data regarding disease status at baseline; or</w:t>
      </w:r>
    </w:p>
    <w:p w:rsidR="00814CA9" w:rsidRPr="003C12DB" w:rsidRDefault="00814CA9" w:rsidP="00F923B6">
      <w:pPr>
        <w:pStyle w:val="ListParagraph"/>
        <w:numPr>
          <w:ilvl w:val="0"/>
          <w:numId w:val="14"/>
        </w:numPr>
        <w:spacing w:after="120" w:line="240" w:lineRule="auto"/>
        <w:rPr>
          <w:rFonts w:cstheme="minorHAnsi"/>
          <w:color w:val="0000FF"/>
        </w:rPr>
      </w:pPr>
      <w:r w:rsidRPr="003C12DB">
        <w:rPr>
          <w:rFonts w:cstheme="minorHAnsi"/>
          <w:color w:val="0000FF"/>
        </w:rPr>
        <w:t>radiotherapy as part of a treatment strategy to which patients are assigned prospectively by the protocol, either as part of an experimental or control arm, and which will be evaluated by the study; or</w:t>
      </w:r>
    </w:p>
    <w:p w:rsidR="00814CA9" w:rsidRPr="003C12DB" w:rsidRDefault="00814CA9" w:rsidP="00F923B6">
      <w:pPr>
        <w:pStyle w:val="ListParagraph"/>
        <w:numPr>
          <w:ilvl w:val="0"/>
          <w:numId w:val="14"/>
        </w:numPr>
        <w:spacing w:after="120" w:line="240" w:lineRule="auto"/>
        <w:rPr>
          <w:rFonts w:cstheme="minorHAnsi"/>
          <w:color w:val="0000FF"/>
        </w:rPr>
      </w:pPr>
      <w:r w:rsidRPr="003C12DB">
        <w:rPr>
          <w:rFonts w:cstheme="minorHAnsi"/>
          <w:color w:val="0000FF"/>
        </w:rPr>
        <w:t xml:space="preserve">diagnostic procedures scheduled at formal time-points within the </w:t>
      </w:r>
      <w:r w:rsidR="00720367">
        <w:rPr>
          <w:rFonts w:cstheme="minorHAnsi"/>
          <w:color w:val="0000FF"/>
        </w:rPr>
        <w:t>study</w:t>
      </w:r>
      <w:r w:rsidRPr="003C12DB">
        <w:rPr>
          <w:rFonts w:cstheme="minorHAnsi"/>
          <w:color w:val="0000FF"/>
        </w:rPr>
        <w:t xml:space="preserve"> protocol to assess disease status or response to treatment; or</w:t>
      </w:r>
    </w:p>
    <w:p w:rsidR="00814CA9" w:rsidRDefault="00814CA9" w:rsidP="00F923B6">
      <w:pPr>
        <w:pStyle w:val="ListParagraph"/>
        <w:numPr>
          <w:ilvl w:val="0"/>
          <w:numId w:val="14"/>
        </w:numPr>
        <w:spacing w:after="120" w:line="240" w:lineRule="auto"/>
        <w:rPr>
          <w:rFonts w:cstheme="minorHAnsi"/>
          <w:color w:val="0000FF"/>
        </w:rPr>
      </w:pPr>
      <w:r w:rsidRPr="003C12DB">
        <w:rPr>
          <w:rFonts w:cstheme="minorHAnsi"/>
          <w:color w:val="0000FF"/>
        </w:rPr>
        <w:t>diagnostic imaging or image-guided procedures undertaken prospectively whilst the patient is enrolled in the study</w:t>
      </w:r>
    </w:p>
    <w:p w:rsidR="00814CA9" w:rsidRPr="003802A1" w:rsidRDefault="00814CA9" w:rsidP="00814CA9">
      <w:pPr>
        <w:pStyle w:val="ListParagraph"/>
        <w:spacing w:after="120" w:line="240" w:lineRule="auto"/>
        <w:rPr>
          <w:rFonts w:cstheme="minorHAnsi"/>
          <w:color w:val="0000FF"/>
        </w:rPr>
      </w:pPr>
    </w:p>
    <w:p w:rsidR="00814CA9" w:rsidRPr="00FE4CB3" w:rsidRDefault="00814CA9" w:rsidP="00FE4CB3">
      <w:pPr>
        <w:spacing w:line="240" w:lineRule="auto"/>
        <w:rPr>
          <w:rFonts w:cstheme="minorHAnsi"/>
          <w:color w:val="0000FF"/>
        </w:rPr>
      </w:pPr>
      <w:proofErr w:type="gramStart"/>
      <w:r w:rsidRPr="003C12DB">
        <w:rPr>
          <w:rFonts w:cstheme="minorHAnsi"/>
          <w:color w:val="0000FF"/>
        </w:rPr>
        <w:t>Exposures which meet any of these criteria</w:t>
      </w:r>
      <w:proofErr w:type="gramEnd"/>
      <w:r w:rsidRPr="003C12DB">
        <w:rPr>
          <w:rFonts w:cstheme="minorHAnsi"/>
          <w:color w:val="0000FF"/>
        </w:rPr>
        <w:t xml:space="preserve"> are considered to be research exposures even where they would otherwise be part of normal clinical care for patients treated outside the research </w:t>
      </w:r>
      <w:r w:rsidRPr="003C12DB">
        <w:rPr>
          <w:rFonts w:cstheme="minorHAnsi"/>
          <w:color w:val="0000FF"/>
        </w:rPr>
        <w:lastRenderedPageBreak/>
        <w:t>setting, and whether or not research participation will result in ‘additional’ exposu</w:t>
      </w:r>
      <w:r w:rsidR="00FE4CB3">
        <w:rPr>
          <w:rFonts w:cstheme="minorHAnsi"/>
          <w:color w:val="0000FF"/>
        </w:rPr>
        <w:t>re over and above routine care.</w:t>
      </w:r>
      <w:r w:rsidRPr="003C12DB">
        <w:rPr>
          <w:rFonts w:cstheme="minorHAnsi"/>
          <w:bCs/>
          <w:color w:val="0000FF"/>
        </w:rPr>
        <w:tab/>
      </w:r>
    </w:p>
    <w:p w:rsidR="00814CA9" w:rsidRPr="003C12DB" w:rsidRDefault="00814CA9" w:rsidP="00814CA9">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rsidR="00814CA9" w:rsidRPr="003C12DB" w:rsidRDefault="002E69D9" w:rsidP="00814CA9">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14" w:history="1">
        <w:r w:rsidR="00814CA9" w:rsidRPr="003C12DB">
          <w:rPr>
            <w:rStyle w:val="Hyperlink"/>
            <w:rFonts w:asciiTheme="minorHAnsi" w:hAnsiTheme="minorHAnsi" w:cstheme="minorHAnsi"/>
            <w:sz w:val="22"/>
            <w:szCs w:val="22"/>
          </w:rPr>
          <w:t>http://www.hra.nhs.uk/documents/2014/05/hra-guidance-payments-incentives-research-v1-0-final-2014-05-21.pdf</w:t>
        </w:r>
      </w:hyperlink>
    </w:p>
    <w:p w:rsidR="00814CA9" w:rsidRPr="00FE4CB3" w:rsidRDefault="00814CA9" w:rsidP="00FE4CB3">
      <w:pPr>
        <w:pStyle w:val="Heading2"/>
        <w:numPr>
          <w:ilvl w:val="1"/>
          <w:numId w:val="1"/>
        </w:numPr>
        <w:ind w:left="426" w:hanging="426"/>
        <w:rPr>
          <w:sz w:val="24"/>
        </w:rPr>
      </w:pPr>
      <w:bookmarkStart w:id="17" w:name="_Toc426721423"/>
      <w:r w:rsidRPr="00FE4CB3">
        <w:rPr>
          <w:sz w:val="24"/>
        </w:rPr>
        <w:t>Consent</w:t>
      </w:r>
      <w:bookmarkEnd w:id="17"/>
    </w:p>
    <w:p w:rsidR="00814CA9" w:rsidRPr="003C12DB" w:rsidRDefault="00814CA9" w:rsidP="00814CA9">
      <w:pPr>
        <w:spacing w:line="240" w:lineRule="auto"/>
        <w:rPr>
          <w:rFonts w:cstheme="minorHAnsi"/>
          <w:color w:val="0000FF"/>
        </w:rPr>
      </w:pPr>
      <w:r w:rsidRPr="003C12DB">
        <w:rPr>
          <w:rFonts w:cstheme="minorHAnsi"/>
          <w:color w:val="0000FF"/>
        </w:rPr>
        <w:t xml:space="preserve">The protocol should fully describe the </w:t>
      </w:r>
      <w:proofErr w:type="gramStart"/>
      <w:r w:rsidRPr="003C12DB">
        <w:rPr>
          <w:rFonts w:cstheme="minorHAnsi"/>
          <w:color w:val="0000FF"/>
        </w:rPr>
        <w:t>process which</w:t>
      </w:r>
      <w:proofErr w:type="gramEnd"/>
      <w:r w:rsidRPr="003C12DB">
        <w:rPr>
          <w:rFonts w:cstheme="minorHAnsi"/>
          <w:color w:val="0000FF"/>
        </w:rPr>
        <w:t xml:space="preserve"> typically involves:</w:t>
      </w:r>
    </w:p>
    <w:p w:rsidR="00814CA9" w:rsidRPr="003C12DB" w:rsidRDefault="00814CA9" w:rsidP="00F923B6">
      <w:pPr>
        <w:numPr>
          <w:ilvl w:val="0"/>
          <w:numId w:val="13"/>
        </w:numPr>
        <w:spacing w:after="120" w:line="240" w:lineRule="auto"/>
        <w:rPr>
          <w:rFonts w:cstheme="minorHAnsi"/>
          <w:color w:val="0000FF"/>
        </w:rPr>
      </w:pPr>
      <w:r w:rsidRPr="003C12DB">
        <w:rPr>
          <w:rFonts w:cstheme="minorHAnsi"/>
          <w:color w:val="0000FF"/>
        </w:rPr>
        <w:t xml:space="preserve">discussion between the potential participant or his/her legally acceptable representative and an individual knowledgeable about the research about the nature and objectives of the </w:t>
      </w:r>
      <w:r w:rsidR="00720367">
        <w:rPr>
          <w:rFonts w:cstheme="minorHAnsi"/>
          <w:color w:val="0000FF"/>
        </w:rPr>
        <w:t>study</w:t>
      </w:r>
      <w:r w:rsidRPr="003C12DB">
        <w:rPr>
          <w:rFonts w:cstheme="minorHAnsi"/>
          <w:color w:val="0000FF"/>
        </w:rPr>
        <w:t xml:space="preserve"> and possible risks associated with their participation</w:t>
      </w:r>
    </w:p>
    <w:p w:rsidR="00814CA9" w:rsidRPr="003C12DB" w:rsidRDefault="00814CA9" w:rsidP="00F923B6">
      <w:pPr>
        <w:numPr>
          <w:ilvl w:val="0"/>
          <w:numId w:val="13"/>
        </w:numPr>
        <w:spacing w:after="120" w:line="240" w:lineRule="auto"/>
        <w:rPr>
          <w:rFonts w:cstheme="minorHAnsi"/>
          <w:color w:val="0000FF"/>
        </w:rPr>
      </w:pPr>
      <w:r w:rsidRPr="003C12DB">
        <w:rPr>
          <w:rFonts w:cstheme="minorHAnsi"/>
          <w:color w:val="0000FF"/>
        </w:rPr>
        <w:t>the presentation of written material (e.g., information leaflet and consent document which must be approved by the REC and be in compliance with GCP, local regulatory requirements and legal requirements</w:t>
      </w:r>
    </w:p>
    <w:p w:rsidR="00814CA9" w:rsidRPr="003C12DB" w:rsidRDefault="00814CA9" w:rsidP="00F923B6">
      <w:pPr>
        <w:numPr>
          <w:ilvl w:val="0"/>
          <w:numId w:val="13"/>
        </w:numPr>
        <w:spacing w:after="120" w:line="240" w:lineRule="auto"/>
        <w:rPr>
          <w:rFonts w:cstheme="minorHAnsi"/>
          <w:color w:val="0000FF"/>
        </w:rPr>
      </w:pPr>
      <w:r w:rsidRPr="003C12DB">
        <w:rPr>
          <w:rFonts w:cstheme="minorHAnsi"/>
          <w:color w:val="0000FF"/>
        </w:rPr>
        <w:t>the opportunity for potential participants to ask questions</w:t>
      </w:r>
    </w:p>
    <w:p w:rsidR="00814CA9" w:rsidRPr="003C12DB" w:rsidRDefault="00814CA9" w:rsidP="00F923B6">
      <w:pPr>
        <w:numPr>
          <w:ilvl w:val="0"/>
          <w:numId w:val="13"/>
        </w:numPr>
        <w:spacing w:after="120" w:line="240" w:lineRule="auto"/>
        <w:rPr>
          <w:rFonts w:cstheme="minorHAnsi"/>
          <w:color w:val="0000FF"/>
        </w:rPr>
      </w:pPr>
      <w:proofErr w:type="gramStart"/>
      <w:r w:rsidRPr="003C12DB">
        <w:rPr>
          <w:rFonts w:cstheme="minorHAnsi"/>
          <w:color w:val="0000FF"/>
        </w:rPr>
        <w:t>assessment</w:t>
      </w:r>
      <w:proofErr w:type="gramEnd"/>
      <w:r w:rsidRPr="003C12DB">
        <w:rPr>
          <w:rFonts w:cstheme="minorHAnsi"/>
          <w:color w:val="0000FF"/>
        </w:rPr>
        <w:t xml:space="preserve"> of capacity. For consent to be ethical and valid in law, participants must be capable of giving consent for themselves. A capable person will: </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 xml:space="preserve">understand the purpose and nature of the research </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understand what the research involves, its benefits (or lack o</w:t>
      </w:r>
      <w:r>
        <w:rPr>
          <w:rFonts w:cstheme="minorHAnsi"/>
          <w:color w:val="0000FF"/>
        </w:rPr>
        <w:t xml:space="preserve">f benefits), risks and </w:t>
      </w:r>
      <w:r w:rsidRPr="003802A1">
        <w:rPr>
          <w:rFonts w:cstheme="minorHAnsi"/>
          <w:color w:val="0000FF"/>
        </w:rPr>
        <w:t xml:space="preserve">burdens </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 xml:space="preserve">understand the alternatives to taking part </w:t>
      </w:r>
    </w:p>
    <w:p w:rsidR="00814CA9" w:rsidRPr="003802A1" w:rsidRDefault="00814CA9" w:rsidP="00F923B6">
      <w:pPr>
        <w:pStyle w:val="ListParagraph"/>
        <w:numPr>
          <w:ilvl w:val="1"/>
          <w:numId w:val="13"/>
        </w:numPr>
        <w:spacing w:line="240" w:lineRule="auto"/>
        <w:rPr>
          <w:rFonts w:cstheme="minorHAnsi"/>
          <w:color w:val="0000FF"/>
        </w:rPr>
      </w:pPr>
      <w:proofErr w:type="gramStart"/>
      <w:r w:rsidRPr="003802A1">
        <w:rPr>
          <w:rFonts w:cstheme="minorHAnsi"/>
          <w:color w:val="0000FF"/>
        </w:rPr>
        <w:t>be</w:t>
      </w:r>
      <w:proofErr w:type="gramEnd"/>
      <w:r w:rsidRPr="003802A1">
        <w:rPr>
          <w:rFonts w:cstheme="minorHAnsi"/>
          <w:color w:val="0000FF"/>
        </w:rPr>
        <w:t xml:space="preserve"> able to retain the information long enough to make an effective decision.</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 xml:space="preserve">be able to make a free choice </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be capable of making this particular decision at the time it</w:t>
      </w:r>
      <w:r>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rsidR="00814CA9" w:rsidRPr="003802A1" w:rsidRDefault="00814CA9" w:rsidP="00F923B6">
      <w:pPr>
        <w:pStyle w:val="ListParagraph"/>
        <w:numPr>
          <w:ilvl w:val="1"/>
          <w:numId w:val="13"/>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rsidR="00FE4CB3" w:rsidRDefault="00FE4CB3" w:rsidP="00FE4CB3">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participant population is likely to include a significant proportion of participants who cannot read or write, require translators or have cognitive impairment, appropriate alternative methods for supporting the informed consent process </w:t>
      </w:r>
      <w:proofErr w:type="gramStart"/>
      <w:r w:rsidRPr="003C12DB">
        <w:rPr>
          <w:rFonts w:asciiTheme="minorHAnsi" w:hAnsiTheme="minorHAnsi" w:cstheme="minorHAnsi"/>
          <w:color w:val="0000FF"/>
          <w:sz w:val="22"/>
          <w:szCs w:val="22"/>
        </w:rPr>
        <w:t>should be employed</w:t>
      </w:r>
      <w:proofErr w:type="gramEnd"/>
      <w:r w:rsidRPr="003C12DB">
        <w:rPr>
          <w:rFonts w:asciiTheme="minorHAnsi" w:hAnsiTheme="minorHAnsi" w:cstheme="minorHAnsi"/>
          <w:color w:val="0000FF"/>
          <w:sz w:val="22"/>
          <w:szCs w:val="22"/>
        </w:rPr>
        <w:t>.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rsidR="00FE4CB3" w:rsidRPr="003C12DB" w:rsidRDefault="00FE4CB3" w:rsidP="00F923B6">
      <w:pPr>
        <w:pStyle w:val="Text"/>
        <w:numPr>
          <w:ilvl w:val="0"/>
          <w:numId w:val="13"/>
        </w:numPr>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the Sponsor considers </w:t>
      </w:r>
      <w:proofErr w:type="gramStart"/>
      <w:r w:rsidRPr="003C12DB">
        <w:rPr>
          <w:rFonts w:asciiTheme="minorHAnsi" w:hAnsiTheme="minorHAnsi" w:cstheme="minorHAnsi"/>
          <w:color w:val="0000FF"/>
          <w:sz w:val="22"/>
          <w:szCs w:val="22"/>
        </w:rPr>
        <w:t>to be appropriate</w:t>
      </w:r>
      <w:proofErr w:type="gramEnd"/>
      <w:r w:rsidRPr="003C12DB">
        <w:rPr>
          <w:rFonts w:asciiTheme="minorHAnsi" w:hAnsiTheme="minorHAnsi" w:cstheme="minorHAnsi"/>
          <w:color w:val="0000FF"/>
          <w:sz w:val="22"/>
          <w:szCs w:val="22"/>
        </w:rPr>
        <w:t xml:space="preserve"> at site(s) to support the consent process for these participants. </w:t>
      </w:r>
      <w:proofErr w:type="gramStart"/>
      <w:r w:rsidRPr="003C12DB">
        <w:rPr>
          <w:rFonts w:asciiTheme="minorHAnsi" w:hAnsiTheme="minorHAnsi" w:cstheme="minorHAnsi"/>
          <w:color w:val="0000FF"/>
          <w:sz w:val="22"/>
          <w:szCs w:val="22"/>
        </w:rPr>
        <w:t xml:space="preserve">For example, if verbal translation is needed, should this be via a hospital interpreter or a personal 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w:t>
      </w:r>
      <w:r w:rsidRPr="003C12DB">
        <w:rPr>
          <w:rFonts w:asciiTheme="minorHAnsi" w:hAnsiTheme="minorHAnsi" w:cstheme="minorHAnsi"/>
          <w:color w:val="0000FF"/>
          <w:sz w:val="22"/>
          <w:szCs w:val="22"/>
        </w:rPr>
        <w:lastRenderedPageBreak/>
        <w:t>this divided into; if parent/guardian consent for a minor to participate is being sought, what are the acceptable relationships of the guardian to the minor?</w:t>
      </w:r>
      <w:proofErr w:type="gramEnd"/>
    </w:p>
    <w:p w:rsidR="00FE4CB3" w:rsidRPr="003C12DB" w:rsidRDefault="00FE4CB3" w:rsidP="00F923B6">
      <w:pPr>
        <w:pStyle w:val="Text"/>
        <w:numPr>
          <w:ilvl w:val="0"/>
          <w:numId w:val="13"/>
        </w:numPr>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Note that for studies involving sites in Wales, to comply with the Welsh Language Act 1993, the Participant Information Sheets and Consent forms must be translated into Welsh or provided bilingually where </w:t>
      </w:r>
      <w:proofErr w:type="gramStart"/>
      <w:r w:rsidRPr="003C12DB">
        <w:rPr>
          <w:rFonts w:asciiTheme="minorHAnsi" w:hAnsiTheme="minorHAnsi" w:cstheme="minorHAnsi"/>
          <w:color w:val="0000FF"/>
          <w:sz w:val="22"/>
          <w:szCs w:val="22"/>
        </w:rPr>
        <w:t>this is requested by a participant at a research site</w:t>
      </w:r>
      <w:proofErr w:type="gramEnd"/>
      <w:r w:rsidRPr="003C12DB">
        <w:rPr>
          <w:rFonts w:asciiTheme="minorHAnsi" w:hAnsiTheme="minorHAnsi" w:cstheme="minorHAnsi"/>
          <w:color w:val="0000FF"/>
          <w:sz w:val="22"/>
          <w:szCs w:val="22"/>
        </w:rPr>
        <w:t>.</w:t>
      </w:r>
    </w:p>
    <w:p w:rsidR="00FE4CB3" w:rsidRDefault="00FE4CB3" w:rsidP="00814CA9">
      <w:pPr>
        <w:pStyle w:val="Text"/>
        <w:spacing w:before="0" w:after="120"/>
        <w:jc w:val="left"/>
        <w:rPr>
          <w:rFonts w:asciiTheme="minorHAnsi" w:hAnsiTheme="minorHAnsi" w:cstheme="minorHAnsi"/>
          <w:color w:val="0000FF"/>
          <w:sz w:val="22"/>
          <w:szCs w:val="22"/>
        </w:rPr>
      </w:pPr>
    </w:p>
    <w:p w:rsidR="00FE4CB3" w:rsidRDefault="00FE4CB3" w:rsidP="00814CA9">
      <w:pPr>
        <w:pStyle w:val="Text"/>
        <w:spacing w:before="0" w:after="120"/>
        <w:jc w:val="left"/>
        <w:rPr>
          <w:rFonts w:asciiTheme="minorHAnsi" w:hAnsiTheme="minorHAnsi" w:cstheme="minorHAnsi"/>
          <w:color w:val="0000FF"/>
          <w:sz w:val="22"/>
          <w:szCs w:val="22"/>
        </w:rPr>
      </w:pPr>
    </w:p>
    <w:p w:rsidR="00814CA9" w:rsidRPr="00FD25EF" w:rsidRDefault="00814CA9" w:rsidP="00814CA9">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w:t>
      </w:r>
      <w:r w:rsidR="00720367">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allows the inclusion of subjects who lack the capacity to consent for themselves (for example, in cases where the research is related to the disease / illness causing mental incapacity) the full procedure for consent by a legal representative must be included in the protocol, along with appropriate information sheets and consent forms. </w:t>
      </w:r>
    </w:p>
    <w:p w:rsidR="003D51CC" w:rsidRPr="003C12DB" w:rsidRDefault="003D51CC" w:rsidP="003D51CC">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For further details on the ethical considerations of </w:t>
      </w:r>
      <w:proofErr w:type="gramStart"/>
      <w:r w:rsidRPr="003C12DB">
        <w:rPr>
          <w:rFonts w:asciiTheme="minorHAnsi" w:hAnsiTheme="minorHAnsi" w:cstheme="minorHAnsi"/>
          <w:color w:val="0000FF"/>
          <w:sz w:val="22"/>
          <w:szCs w:val="22"/>
        </w:rPr>
        <w:t>including</w:t>
      </w:r>
      <w:proofErr w:type="gramEnd"/>
      <w:r w:rsidRPr="003C12DB">
        <w:rPr>
          <w:rFonts w:asciiTheme="minorHAnsi" w:hAnsiTheme="minorHAnsi" w:cstheme="minorHAnsi"/>
          <w:color w:val="0000FF"/>
          <w:sz w:val="22"/>
          <w:szCs w:val="22"/>
        </w:rPr>
        <w:t xml:space="preserve">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rsidR="003D51CC" w:rsidRPr="003C12DB" w:rsidRDefault="003D51CC" w:rsidP="003D51CC">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rsidR="00814CA9" w:rsidRPr="003D51CC" w:rsidRDefault="00814CA9" w:rsidP="003D51CC">
      <w:pPr>
        <w:pStyle w:val="Heading2"/>
        <w:numPr>
          <w:ilvl w:val="1"/>
          <w:numId w:val="1"/>
        </w:numPr>
        <w:ind w:left="426" w:hanging="426"/>
        <w:rPr>
          <w:sz w:val="24"/>
        </w:rPr>
      </w:pPr>
      <w:bookmarkStart w:id="18" w:name="_Toc426721424"/>
      <w:r w:rsidRPr="003D51CC">
        <w:rPr>
          <w:sz w:val="24"/>
        </w:rPr>
        <w:t>Randomisation</w:t>
      </w:r>
      <w:bookmarkEnd w:id="18"/>
    </w:p>
    <w:p w:rsidR="00814CA9" w:rsidRPr="003802A1" w:rsidRDefault="00814CA9" w:rsidP="00814CA9">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provide a full description of the process of how treatments </w:t>
      </w:r>
      <w:proofErr w:type="gramStart"/>
      <w:r w:rsidRPr="003C12DB">
        <w:rPr>
          <w:rFonts w:asciiTheme="minorHAnsi" w:hAnsiTheme="minorHAnsi" w:cstheme="minorHAnsi"/>
          <w:i w:val="0"/>
          <w:color w:val="0000FF"/>
          <w:sz w:val="22"/>
          <w:szCs w:val="22"/>
        </w:rPr>
        <w:t>will be allocated</w:t>
      </w:r>
      <w:proofErr w:type="gramEnd"/>
      <w:r w:rsidRPr="003C12DB">
        <w:rPr>
          <w:rFonts w:asciiTheme="minorHAnsi" w:hAnsiTheme="minorHAnsi" w:cstheme="minorHAnsi"/>
          <w:i w:val="0"/>
          <w:color w:val="0000FF"/>
          <w:sz w:val="22"/>
          <w:szCs w:val="22"/>
        </w:rPr>
        <w:t xml:space="preserve"> between subjects in enough detail to theoretically enable a full reproduction of the process.</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rsidR="00814CA9" w:rsidRPr="003C12DB" w:rsidRDefault="00814CA9" w:rsidP="00F923B6">
      <w:pPr>
        <w:pStyle w:val="BodyText"/>
        <w:numPr>
          <w:ilvl w:val="0"/>
          <w:numId w:val="1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rsidR="00814CA9" w:rsidRPr="003C12DB" w:rsidRDefault="00814CA9" w:rsidP="00F923B6">
      <w:pPr>
        <w:pStyle w:val="BodyText"/>
        <w:numPr>
          <w:ilvl w:val="0"/>
          <w:numId w:val="16"/>
        </w:numPr>
        <w:tabs>
          <w:tab w:val="left" w:pos="709"/>
        </w:tabs>
        <w:spacing w:after="120"/>
        <w:rPr>
          <w:rFonts w:asciiTheme="minorHAnsi" w:hAnsiTheme="minorHAnsi" w:cstheme="minorHAnsi"/>
          <w:b/>
          <w:i w:val="0"/>
          <w:color w:val="0000FF"/>
          <w:sz w:val="22"/>
          <w:szCs w:val="22"/>
        </w:rPr>
      </w:pPr>
      <w:proofErr w:type="gramStart"/>
      <w:r w:rsidRPr="003C12DB">
        <w:rPr>
          <w:rFonts w:asciiTheme="minorHAnsi" w:hAnsiTheme="minorHAnsi" w:cstheme="minorHAnsi"/>
          <w:i w:val="0"/>
          <w:color w:val="0000FF"/>
          <w:sz w:val="22"/>
          <w:szCs w:val="22"/>
        </w:rPr>
        <w:t>simple</w:t>
      </w:r>
      <w:proofErr w:type="gramEnd"/>
      <w:r w:rsidRPr="003C12DB">
        <w:rPr>
          <w:rFonts w:asciiTheme="minorHAnsi" w:hAnsiTheme="minorHAnsi" w:cstheme="minorHAnsi"/>
          <w:i w:val="0"/>
          <w:color w:val="0000FF"/>
          <w:sz w:val="22"/>
          <w:szCs w:val="22"/>
        </w:rPr>
        <w:t xml:space="preserv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rsidR="00814CA9" w:rsidRPr="003C12DB" w:rsidRDefault="00814CA9" w:rsidP="00F923B6">
      <w:pPr>
        <w:pStyle w:val="BodyText"/>
        <w:numPr>
          <w:ilvl w:val="0"/>
          <w:numId w:val="16"/>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rsidR="00814CA9" w:rsidRPr="003C12DB" w:rsidRDefault="00814CA9" w:rsidP="00F923B6">
      <w:pPr>
        <w:pStyle w:val="BodyText"/>
        <w:numPr>
          <w:ilvl w:val="1"/>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rsidR="00814CA9" w:rsidRPr="003C12DB" w:rsidRDefault="00814CA9" w:rsidP="00F923B6">
      <w:pPr>
        <w:pStyle w:val="BodyText"/>
        <w:numPr>
          <w:ilvl w:val="1"/>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rsidR="00814CA9" w:rsidRPr="003C12DB" w:rsidRDefault="00814CA9" w:rsidP="00F923B6">
      <w:pPr>
        <w:pStyle w:val="BodyText"/>
        <w:numPr>
          <w:ilvl w:val="1"/>
          <w:numId w:val="1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rsidR="00814CA9" w:rsidRPr="003C12DB" w:rsidRDefault="00814CA9" w:rsidP="00F923B6">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rsidR="00814CA9" w:rsidRPr="003C12DB" w:rsidRDefault="00814CA9" w:rsidP="00F923B6">
      <w:pPr>
        <w:pStyle w:val="BodyText"/>
        <w:numPr>
          <w:ilvl w:val="0"/>
          <w:numId w:val="17"/>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allocation ratio will adaptively evolve over the course of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and a short overview statement to that effect with a reference  to the full description in the “Interim Analysis” section</w:t>
      </w:r>
    </w:p>
    <w:p w:rsidR="00814CA9" w:rsidRPr="003D51CC" w:rsidRDefault="00814CA9" w:rsidP="00F923B6">
      <w:pPr>
        <w:pStyle w:val="BodyText"/>
        <w:numPr>
          <w:ilvl w:val="0"/>
          <w:numId w:val="17"/>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w:t>
      </w:r>
      <w:proofErr w:type="gramEnd"/>
      <w:r w:rsidRPr="003C12DB">
        <w:rPr>
          <w:rFonts w:asciiTheme="minorHAnsi" w:hAnsiTheme="minorHAnsi" w:cstheme="minorHAnsi"/>
          <w:i w:val="0"/>
          <w:color w:val="0000FF"/>
          <w:sz w:val="22"/>
          <w:szCs w:val="22"/>
        </w:rPr>
        <w:t xml:space="preserve"> minimisation is going to be used. Minimisation assures similar distribution of selected participant factors between study groups. The first participant </w:t>
      </w:r>
      <w:proofErr w:type="gramStart"/>
      <w:r w:rsidRPr="003C12DB">
        <w:rPr>
          <w:rFonts w:asciiTheme="minorHAnsi" w:hAnsiTheme="minorHAnsi" w:cstheme="minorHAnsi"/>
          <w:i w:val="0"/>
          <w:color w:val="0000FF"/>
          <w:sz w:val="22"/>
          <w:szCs w:val="22"/>
        </w:rPr>
        <w:t>is truly randomly allocated</w:t>
      </w:r>
      <w:proofErr w:type="gramEnd"/>
      <w:r w:rsidRPr="003C12DB">
        <w:rPr>
          <w:rFonts w:asciiTheme="minorHAnsi" w:hAnsiTheme="minorHAnsi" w:cstheme="minorHAnsi"/>
          <w:i w:val="0"/>
          <w:color w:val="0000FF"/>
          <w:sz w:val="22"/>
          <w:szCs w:val="22"/>
        </w:rPr>
        <w:t xml:space="preserve">; for each subsequent participant, the treatment allocation that minimises the imbalance on the selected factors between groups at that time is selected. That allocation may then be used, or a choice </w:t>
      </w:r>
      <w:proofErr w:type="gramStart"/>
      <w:r w:rsidRPr="003C12DB">
        <w:rPr>
          <w:rFonts w:asciiTheme="minorHAnsi" w:hAnsiTheme="minorHAnsi" w:cstheme="minorHAnsi"/>
          <w:i w:val="0"/>
          <w:color w:val="0000FF"/>
          <w:sz w:val="22"/>
          <w:szCs w:val="22"/>
        </w:rPr>
        <w:t>may be made</w:t>
      </w:r>
      <w:proofErr w:type="gramEnd"/>
      <w:r w:rsidRPr="003C12DB">
        <w:rPr>
          <w:rFonts w:asciiTheme="minorHAnsi" w:hAnsiTheme="minorHAnsi" w:cstheme="minorHAnsi"/>
          <w:i w:val="0"/>
          <w:color w:val="0000FF"/>
          <w:sz w:val="22"/>
          <w:szCs w:val="22"/>
        </w:rPr>
        <w:t xml:space="preserve"> at random with a heavy weighting in favour of the intervention that would minimise imbalance (for example, with a probability of 0.8). </w:t>
      </w:r>
    </w:p>
    <w:p w:rsidR="00814CA9" w:rsidRPr="003C12DB" w:rsidRDefault="00814CA9" w:rsidP="00814CA9">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Full details of a restricted randomisation scheme (including minimisation) should not be included in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protocol as knowledge of these details might undermine randomisation by facilitating deciphering </w:t>
      </w:r>
      <w:r w:rsidRPr="003C12DB">
        <w:rPr>
          <w:rFonts w:asciiTheme="minorHAnsi" w:hAnsiTheme="minorHAnsi" w:cstheme="minorHAnsi"/>
          <w:i w:val="0"/>
          <w:color w:val="0000FF"/>
          <w:sz w:val="22"/>
          <w:szCs w:val="22"/>
        </w:rPr>
        <w:lastRenderedPageBreak/>
        <w:t xml:space="preserve">of the allocation sequence. Instead, this specific information </w:t>
      </w:r>
      <w:proofErr w:type="gramStart"/>
      <w:r w:rsidRPr="003C12DB">
        <w:rPr>
          <w:rFonts w:asciiTheme="minorHAnsi" w:hAnsiTheme="minorHAnsi" w:cstheme="minorHAnsi"/>
          <w:i w:val="0"/>
          <w:color w:val="0000FF"/>
          <w:sz w:val="22"/>
          <w:szCs w:val="22"/>
        </w:rPr>
        <w:t>should be provided</w:t>
      </w:r>
      <w:proofErr w:type="gramEnd"/>
      <w:r w:rsidRPr="003C12DB">
        <w:rPr>
          <w:rFonts w:asciiTheme="minorHAnsi" w:hAnsiTheme="minorHAnsi" w:cstheme="minorHAnsi"/>
          <w:i w:val="0"/>
          <w:color w:val="0000FF"/>
          <w:sz w:val="22"/>
          <w:szCs w:val="22"/>
        </w:rPr>
        <w:t xml:space="preserve"> in a separate document with restricted access. </w:t>
      </w:r>
    </w:p>
    <w:p w:rsidR="00814CA9" w:rsidRDefault="00814CA9" w:rsidP="00814CA9">
      <w:pPr>
        <w:spacing w:after="0"/>
        <w:rPr>
          <w:b/>
          <w:sz w:val="24"/>
          <w:szCs w:val="24"/>
        </w:rPr>
      </w:pPr>
    </w:p>
    <w:p w:rsidR="00814CA9" w:rsidRPr="00FD25EF" w:rsidRDefault="00814CA9" w:rsidP="003D51CC">
      <w:pPr>
        <w:pStyle w:val="Heading3"/>
        <w:numPr>
          <w:ilvl w:val="2"/>
          <w:numId w:val="1"/>
        </w:numPr>
      </w:pPr>
      <w:bookmarkStart w:id="19" w:name="_Toc426721425"/>
      <w:r w:rsidRPr="003C12DB">
        <w:t>Method of implementing the allocation sequence</w:t>
      </w:r>
      <w:bookmarkEnd w:id="19"/>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describe how the allocation sequence </w:t>
      </w:r>
      <w:proofErr w:type="gramStart"/>
      <w:r w:rsidRPr="003C12DB">
        <w:rPr>
          <w:rFonts w:asciiTheme="minorHAnsi" w:hAnsiTheme="minorHAnsi" w:cstheme="minorHAnsi"/>
          <w:i w:val="0"/>
          <w:color w:val="0000FF"/>
          <w:sz w:val="22"/>
          <w:szCs w:val="22"/>
        </w:rPr>
        <w:t>will be run</w:t>
      </w:r>
      <w:proofErr w:type="gramEnd"/>
      <w:r w:rsidRPr="003C12DB">
        <w:rPr>
          <w:rFonts w:asciiTheme="minorHAnsi" w:hAnsiTheme="minorHAnsi" w:cstheme="minorHAnsi"/>
          <w:i w:val="0"/>
          <w:color w:val="0000FF"/>
          <w:sz w:val="22"/>
          <w:szCs w:val="22"/>
        </w:rPr>
        <w:t xml:space="preserve"> in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w:t>
      </w:r>
      <w:proofErr w:type="gramStart"/>
      <w:r w:rsidRPr="003C12DB">
        <w:rPr>
          <w:rFonts w:asciiTheme="minorHAnsi" w:hAnsiTheme="minorHAnsi" w:cstheme="minorHAnsi"/>
          <w:i w:val="0"/>
          <w:color w:val="0000FF"/>
          <w:sz w:val="22"/>
          <w:szCs w:val="22"/>
        </w:rPr>
        <w:t>generation</w:t>
      </w:r>
      <w:proofErr w:type="gramEnd"/>
      <w:r w:rsidRPr="003C12DB">
        <w:rPr>
          <w:rFonts w:asciiTheme="minorHAnsi" w:hAnsiTheme="minorHAnsi" w:cstheme="minorHAnsi"/>
          <w:i w:val="0"/>
          <w:color w:val="0000FF"/>
          <w:sz w:val="22"/>
          <w:szCs w:val="22"/>
        </w:rPr>
        <w:t xml:space="preserve"> of an unpredictable allocation sequence and </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2) </w:t>
      </w:r>
      <w:proofErr w:type="gramStart"/>
      <w:r w:rsidRPr="003C12DB">
        <w:rPr>
          <w:rFonts w:asciiTheme="minorHAnsi" w:hAnsiTheme="minorHAnsi" w:cstheme="minorHAnsi"/>
          <w:i w:val="0"/>
          <w:color w:val="0000FF"/>
          <w:sz w:val="22"/>
          <w:szCs w:val="22"/>
        </w:rPr>
        <w:t>concealment</w:t>
      </w:r>
      <w:proofErr w:type="gramEnd"/>
      <w:r w:rsidRPr="003C12DB">
        <w:rPr>
          <w:rFonts w:asciiTheme="minorHAnsi" w:hAnsiTheme="minorHAnsi" w:cstheme="minorHAnsi"/>
          <w:i w:val="0"/>
          <w:color w:val="0000FF"/>
          <w:sz w:val="22"/>
          <w:szCs w:val="22"/>
        </w:rPr>
        <w:t xml:space="preserve"> of that sequence until assignment irreversibly occurs.</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Protocols should describe:</w:t>
      </w:r>
    </w:p>
    <w:p w:rsidR="00814CA9" w:rsidRPr="003C12DB" w:rsidRDefault="00814CA9" w:rsidP="00F923B6">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system to use be used e.g. a web based randomisation/treatment allocation system</w:t>
      </w:r>
    </w:p>
    <w:p w:rsidR="00814CA9" w:rsidRPr="003C12DB" w:rsidRDefault="00814CA9" w:rsidP="00F923B6">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access this at each site</w:t>
      </w:r>
    </w:p>
    <w:p w:rsidR="00814CA9" w:rsidRPr="003C12DB" w:rsidRDefault="00814CA9" w:rsidP="00F923B6">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how the allocation will be documented e.g. will the system provide an immediate allocation with a confirmatory email </w:t>
      </w:r>
    </w:p>
    <w:p w:rsidR="00814CA9" w:rsidRPr="003C12DB" w:rsidRDefault="00814CA9" w:rsidP="00F923B6">
      <w:pPr>
        <w:pStyle w:val="BodyText"/>
        <w:numPr>
          <w:ilvl w:val="0"/>
          <w:numId w:val="18"/>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who</w:t>
      </w:r>
      <w:proofErr w:type="gramEnd"/>
      <w:r w:rsidRPr="003C12DB">
        <w:rPr>
          <w:rFonts w:asciiTheme="minorHAnsi" w:hAnsiTheme="minorHAnsi" w:cstheme="minorHAnsi"/>
          <w:i w:val="0"/>
          <w:color w:val="0000FF"/>
          <w:sz w:val="22"/>
          <w:szCs w:val="22"/>
        </w:rPr>
        <w:t xml:space="preserve"> else will be provided with a copy of the treatment allocation or randomisation number etc. </w:t>
      </w:r>
    </w:p>
    <w:p w:rsidR="00814CA9" w:rsidRDefault="00814CA9" w:rsidP="00F923B6">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will randomisation codes be accessed</w:t>
      </w:r>
      <w:r>
        <w:rPr>
          <w:rFonts w:asciiTheme="minorHAnsi" w:hAnsiTheme="minorHAnsi" w:cstheme="minorHAnsi"/>
          <w:i w:val="0"/>
          <w:color w:val="0000FF"/>
          <w:sz w:val="22"/>
          <w:szCs w:val="22"/>
        </w:rPr>
        <w:t xml:space="preserve"> out-of-hours or in an emergency</w:t>
      </w:r>
    </w:p>
    <w:p w:rsidR="00814CA9" w:rsidRDefault="00814CA9" w:rsidP="00814CA9">
      <w:pPr>
        <w:spacing w:after="0"/>
        <w:rPr>
          <w:b/>
          <w:sz w:val="24"/>
          <w:szCs w:val="24"/>
        </w:rPr>
      </w:pPr>
    </w:p>
    <w:p w:rsidR="00814CA9" w:rsidRPr="00814CA9" w:rsidRDefault="00814CA9" w:rsidP="003D51CC">
      <w:pPr>
        <w:pStyle w:val="Heading2"/>
        <w:numPr>
          <w:ilvl w:val="1"/>
          <w:numId w:val="1"/>
        </w:numPr>
      </w:pPr>
      <w:bookmarkStart w:id="20" w:name="_Toc426721426"/>
      <w:r w:rsidRPr="00814CA9">
        <w:t>Blinding</w:t>
      </w:r>
      <w:bookmarkEnd w:id="20"/>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describe the blinding process to avoid bias in detail. If blinding is not to </w:t>
      </w:r>
      <w:proofErr w:type="gramStart"/>
      <w:r w:rsidRPr="003C12DB">
        <w:rPr>
          <w:rFonts w:asciiTheme="minorHAnsi" w:hAnsiTheme="minorHAnsi" w:cstheme="minorHAnsi"/>
          <w:i w:val="0"/>
          <w:color w:val="0000FF"/>
          <w:sz w:val="22"/>
          <w:szCs w:val="22"/>
        </w:rPr>
        <w:t>be used</w:t>
      </w:r>
      <w:proofErr w:type="gramEnd"/>
      <w:r w:rsidRPr="003C12DB">
        <w:rPr>
          <w:rFonts w:asciiTheme="minorHAnsi" w:hAnsiTheme="minorHAnsi" w:cstheme="minorHAnsi"/>
          <w:i w:val="0"/>
          <w:color w:val="0000FF"/>
          <w:sz w:val="22"/>
          <w:szCs w:val="22"/>
        </w:rPr>
        <w:t xml:space="preserve"> then justification should be provided.</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rsidR="00814CA9" w:rsidRPr="003C12DB" w:rsidRDefault="00814CA9" w:rsidP="00F923B6">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rsidR="00814CA9" w:rsidRPr="003C12DB" w:rsidRDefault="00720367" w:rsidP="00F923B6">
      <w:pPr>
        <w:pStyle w:val="BodyText"/>
        <w:numPr>
          <w:ilvl w:val="1"/>
          <w:numId w:val="19"/>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study</w:t>
      </w:r>
      <w:r w:rsidR="00814CA9" w:rsidRPr="003C12DB">
        <w:rPr>
          <w:rFonts w:asciiTheme="minorHAnsi" w:hAnsiTheme="minorHAnsi" w:cstheme="minorHAnsi"/>
          <w:i w:val="0"/>
          <w:color w:val="0000FF"/>
          <w:sz w:val="22"/>
          <w:szCs w:val="22"/>
        </w:rPr>
        <w:t xml:space="preserve"> participants</w:t>
      </w:r>
    </w:p>
    <w:p w:rsidR="00814CA9" w:rsidRPr="003C12DB" w:rsidRDefault="00814CA9" w:rsidP="00F923B6">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rsidR="00814CA9" w:rsidRPr="003C12DB" w:rsidRDefault="00814CA9" w:rsidP="00F923B6">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rsidR="00814CA9" w:rsidRPr="003C12DB" w:rsidRDefault="00814CA9" w:rsidP="00814CA9">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 full description is essential and ambiguous terminology such as “single blind” or “double blind” </w:t>
      </w:r>
      <w:proofErr w:type="gramStart"/>
      <w:r w:rsidRPr="003C12DB">
        <w:rPr>
          <w:rFonts w:asciiTheme="minorHAnsi" w:hAnsiTheme="minorHAnsi" w:cstheme="minorHAnsi"/>
          <w:i w:val="0"/>
          <w:color w:val="0000FF"/>
          <w:sz w:val="22"/>
          <w:szCs w:val="22"/>
        </w:rPr>
        <w:t>should not be used</w:t>
      </w:r>
      <w:proofErr w:type="gramEnd"/>
      <w:r w:rsidRPr="003C12DB">
        <w:rPr>
          <w:rFonts w:asciiTheme="minorHAnsi" w:hAnsiTheme="minorHAnsi" w:cstheme="minorHAnsi"/>
          <w:i w:val="0"/>
          <w:color w:val="0000FF"/>
          <w:sz w:val="22"/>
          <w:szCs w:val="22"/>
        </w:rPr>
        <w:t xml:space="preserve">. </w:t>
      </w:r>
    </w:p>
    <w:p w:rsidR="00814CA9" w:rsidRPr="003C12DB" w:rsidRDefault="00814CA9" w:rsidP="00F923B6">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rsidR="00814CA9" w:rsidRPr="003C12DB" w:rsidRDefault="00814CA9" w:rsidP="00F923B6">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of all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participants (e.g., after the creation of a locked analysis data set)</w:t>
      </w:r>
    </w:p>
    <w:p w:rsidR="00814CA9" w:rsidRPr="003C12DB" w:rsidRDefault="00814CA9" w:rsidP="00F923B6">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w:t>
      </w:r>
      <w:proofErr w:type="gramStart"/>
      <w:r w:rsidRPr="003C12DB">
        <w:rPr>
          <w:rFonts w:asciiTheme="minorHAnsi" w:hAnsiTheme="minorHAnsi" w:cstheme="minorHAnsi"/>
          <w:i w:val="0"/>
          <w:color w:val="0000FF"/>
          <w:sz w:val="22"/>
          <w:szCs w:val="22"/>
        </w:rPr>
        <w:t>any</w:t>
      </w:r>
      <w:proofErr w:type="gramEnd"/>
      <w:r w:rsidRPr="003C12DB">
        <w:rPr>
          <w:rFonts w:asciiTheme="minorHAnsi" w:hAnsiTheme="minorHAnsi" w:cstheme="minorHAnsi"/>
          <w:i w:val="0"/>
          <w:color w:val="0000FF"/>
          <w:sz w:val="22"/>
          <w:szCs w:val="22"/>
        </w:rPr>
        <w:t xml:space="preserve"> strategies to reduce the potential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such as </w:t>
      </w:r>
      <w:proofErr w:type="spellStart"/>
      <w:r w:rsidRPr="003C12DB">
        <w:rPr>
          <w:rFonts w:asciiTheme="minorHAnsi" w:hAnsiTheme="minorHAnsi" w:cstheme="minorHAnsi"/>
          <w:i w:val="0"/>
          <w:color w:val="0000FF"/>
          <w:sz w:val="22"/>
          <w:szCs w:val="22"/>
        </w:rPr>
        <w:t>pre</w:t>
      </w:r>
      <w:r w:rsidR="00720367">
        <w:rPr>
          <w:rFonts w:asciiTheme="minorHAnsi" w:hAnsiTheme="minorHAnsi" w:cstheme="minorHAnsi"/>
          <w:i w:val="0"/>
          <w:color w:val="0000FF"/>
          <w:sz w:val="22"/>
          <w:szCs w:val="22"/>
        </w:rPr>
        <w:t>study</w:t>
      </w:r>
      <w:proofErr w:type="spellEnd"/>
      <w:r w:rsidRPr="003C12DB">
        <w:rPr>
          <w:rFonts w:asciiTheme="minorHAnsi" w:hAnsiTheme="minorHAnsi" w:cstheme="minorHAnsi"/>
          <w:i w:val="0"/>
          <w:color w:val="0000FF"/>
          <w:sz w:val="22"/>
          <w:szCs w:val="22"/>
        </w:rPr>
        <w:t xml:space="preserve"> testing of blinding procedures.</w:t>
      </w:r>
    </w:p>
    <w:p w:rsidR="00814CA9" w:rsidRPr="003C12DB" w:rsidRDefault="00814CA9" w:rsidP="00F923B6">
      <w:pPr>
        <w:pStyle w:val="BodyText"/>
        <w:numPr>
          <w:ilvl w:val="0"/>
          <w:numId w:val="19"/>
        </w:numPr>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blinding of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participants and care providers is not possible because of obvious differences between the interventions, blinding of the outcome assessors can often still be implemented. It may also be possible to blind participants or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personnel to the study hypothesis in terms of which intervention </w:t>
      </w:r>
      <w:proofErr w:type="gramStart"/>
      <w:r w:rsidRPr="003C12DB">
        <w:rPr>
          <w:rFonts w:asciiTheme="minorHAnsi" w:hAnsiTheme="minorHAnsi" w:cstheme="minorHAnsi"/>
          <w:i w:val="0"/>
          <w:color w:val="0000FF"/>
          <w:sz w:val="22"/>
          <w:szCs w:val="22"/>
        </w:rPr>
        <w:t>is considered</w:t>
      </w:r>
      <w:proofErr w:type="gramEnd"/>
      <w:r w:rsidRPr="003C12DB">
        <w:rPr>
          <w:rFonts w:asciiTheme="minorHAnsi" w:hAnsiTheme="minorHAnsi" w:cstheme="minorHAnsi"/>
          <w:i w:val="0"/>
          <w:color w:val="0000FF"/>
          <w:sz w:val="22"/>
          <w:szCs w:val="22"/>
        </w:rPr>
        <w:t xml:space="preserve"> active.</w:t>
      </w:r>
    </w:p>
    <w:p w:rsidR="00814CA9" w:rsidRPr="003D51CC" w:rsidRDefault="00814CA9" w:rsidP="00CA0D83">
      <w:pPr>
        <w:pStyle w:val="Heading2"/>
        <w:numPr>
          <w:ilvl w:val="1"/>
          <w:numId w:val="1"/>
        </w:numPr>
      </w:pPr>
      <w:bookmarkStart w:id="21" w:name="_Toc426721427"/>
      <w:proofErr w:type="spellStart"/>
      <w:r w:rsidRPr="003D51CC">
        <w:t>Unblinding</w:t>
      </w:r>
      <w:bookmarkEnd w:id="21"/>
      <w:proofErr w:type="spellEnd"/>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The study code should only be broken for valid medical or safety reasons e.g. in the case of a severe adverse event where it is necessary for the investigator or treating health care professional to know which treatment the patient is receiving before the participant can be treated. Subject always to clinical need, where possible, members of the research team should remain blinded.</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following information </w:t>
      </w:r>
      <w:proofErr w:type="gramStart"/>
      <w:r w:rsidRPr="003C12DB">
        <w:rPr>
          <w:rFonts w:asciiTheme="minorHAnsi" w:hAnsiTheme="minorHAnsi" w:cstheme="minorHAnsi"/>
          <w:i w:val="0"/>
          <w:color w:val="0000FF"/>
          <w:sz w:val="22"/>
          <w:szCs w:val="22"/>
        </w:rPr>
        <w:t>should be inserted</w:t>
      </w:r>
      <w:proofErr w:type="gramEnd"/>
      <w:r w:rsidRPr="003C12DB">
        <w:rPr>
          <w:rFonts w:asciiTheme="minorHAnsi" w:hAnsiTheme="minorHAnsi" w:cstheme="minorHAnsi"/>
          <w:i w:val="0"/>
          <w:color w:val="0000FF"/>
          <w:sz w:val="22"/>
          <w:szCs w:val="22"/>
        </w:rPr>
        <w:t xml:space="preserve"> into the protocol:</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are held [please add relevant department] and are the responsibility of [please add personnel] </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in the event a code is required to be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a formal request for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will be made by the Investigator/treating health care professional</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a member of the Investigating team then a request to the holder of the code break envelope/list, or their delegate will be made and the </w:t>
      </w:r>
      <w:proofErr w:type="spellStart"/>
      <w:r w:rsidRPr="003C12DB">
        <w:rPr>
          <w:rFonts w:asciiTheme="minorHAnsi" w:hAnsiTheme="minorHAnsi" w:cstheme="minorHAnsi"/>
          <w:i w:val="0"/>
          <w:color w:val="0000FF"/>
          <w:sz w:val="22"/>
          <w:szCs w:val="22"/>
        </w:rPr>
        <w:t>unblinded</w:t>
      </w:r>
      <w:proofErr w:type="spellEnd"/>
      <w:r w:rsidRPr="003C12DB">
        <w:rPr>
          <w:rFonts w:asciiTheme="minorHAnsi" w:hAnsiTheme="minorHAnsi" w:cstheme="minorHAnsi"/>
          <w:i w:val="0"/>
          <w:color w:val="0000FF"/>
          <w:sz w:val="22"/>
          <w:szCs w:val="22"/>
        </w:rPr>
        <w:t xml:space="preserve"> information obtained</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not the CI/PI then that health care professional will notify the Investigating team that an </w:t>
      </w:r>
      <w:proofErr w:type="spellStart"/>
      <w:r w:rsidRPr="003C12DB">
        <w:rPr>
          <w:rFonts w:asciiTheme="minorHAnsi" w:hAnsiTheme="minorHAnsi" w:cstheme="minorHAnsi"/>
          <w:i w:val="0"/>
          <w:color w:val="0000FF"/>
          <w:sz w:val="22"/>
          <w:szCs w:val="22"/>
        </w:rPr>
        <w:t>unblinding</w:t>
      </w:r>
      <w:proofErr w:type="spellEnd"/>
      <w:r w:rsidRPr="003C12DB">
        <w:rPr>
          <w:rFonts w:asciiTheme="minorHAnsi" w:hAnsiTheme="minorHAnsi" w:cstheme="minorHAnsi"/>
          <w:i w:val="0"/>
          <w:color w:val="0000FF"/>
          <w:sz w:val="22"/>
          <w:szCs w:val="22"/>
        </w:rPr>
        <w:t xml:space="preserve"> is required for a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subject and an assessment to </w:t>
      </w:r>
      <w:proofErr w:type="spellStart"/>
      <w:r w:rsidRPr="003C12DB">
        <w:rPr>
          <w:rFonts w:asciiTheme="minorHAnsi" w:hAnsiTheme="minorHAnsi" w:cstheme="minorHAnsi"/>
          <w:i w:val="0"/>
          <w:color w:val="0000FF"/>
          <w:sz w:val="22"/>
          <w:szCs w:val="22"/>
        </w:rPr>
        <w:t>unblind</w:t>
      </w:r>
      <w:proofErr w:type="spellEnd"/>
      <w:r w:rsidRPr="003C12DB">
        <w:rPr>
          <w:rFonts w:asciiTheme="minorHAnsi" w:hAnsiTheme="minorHAnsi" w:cstheme="minorHAnsi"/>
          <w:i w:val="0"/>
          <w:color w:val="0000FF"/>
          <w:sz w:val="22"/>
          <w:szCs w:val="22"/>
        </w:rPr>
        <w:t xml:space="preserve"> should be made in consultation with the clinical and research teams</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documents the breaking of the code and the reasons for doing so on the CRF/data collection tool, in the site file and medical notes. It will also be documented at the end of the study in any final study report and/or statistical report</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rsidR="00814CA9" w:rsidRPr="003C12DB" w:rsidRDefault="00814CA9" w:rsidP="00F923B6">
      <w:pPr>
        <w:pStyle w:val="BodyText"/>
        <w:numPr>
          <w:ilvl w:val="0"/>
          <w:numId w:val="20"/>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the</w:t>
      </w:r>
      <w:proofErr w:type="gramEnd"/>
      <w:r w:rsidRPr="003C12DB">
        <w:rPr>
          <w:rFonts w:asciiTheme="minorHAnsi" w:hAnsiTheme="minorHAnsi" w:cstheme="minorHAnsi"/>
          <w:i w:val="0"/>
          <w:color w:val="0000FF"/>
          <w:sz w:val="22"/>
          <w:szCs w:val="22"/>
        </w:rPr>
        <w:t xml:space="preserve"> CI/PI will also notify the relevant authorities. </w:t>
      </w:r>
    </w:p>
    <w:p w:rsidR="00814CA9" w:rsidRDefault="00814CA9" w:rsidP="005D2A2C">
      <w:pPr>
        <w:pStyle w:val="Heading2"/>
        <w:numPr>
          <w:ilvl w:val="1"/>
          <w:numId w:val="1"/>
        </w:numPr>
      </w:pPr>
      <w:bookmarkStart w:id="22" w:name="_Toc426721428"/>
      <w:r w:rsidRPr="00814CA9">
        <w:t>Baseline Data</w:t>
      </w:r>
      <w:bookmarkEnd w:id="22"/>
    </w:p>
    <w:p w:rsidR="00814CA9" w:rsidRPr="00A86F4D" w:rsidRDefault="00814CA9" w:rsidP="00814CA9">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proofErr w:type="gramStart"/>
      <w:r w:rsidRPr="003C12DB">
        <w:rPr>
          <w:rFonts w:asciiTheme="minorHAnsi" w:hAnsiTheme="minorHAnsi" w:cstheme="minorHAnsi"/>
          <w:i w:val="0"/>
          <w:color w:val="0000FF"/>
          <w:sz w:val="22"/>
          <w:szCs w:val="22"/>
        </w:rPr>
        <w:t xml:space="preserve">To </w:t>
      </w:r>
      <w:r w:rsidRPr="003C12DB">
        <w:rPr>
          <w:rFonts w:asciiTheme="minorHAnsi" w:hAnsiTheme="minorHAnsi" w:cstheme="minorHAnsi"/>
          <w:i w:val="0"/>
          <w:color w:val="0000FF"/>
          <w:sz w:val="22"/>
          <w:szCs w:val="22"/>
          <w:lang w:eastAsia="en-GB"/>
        </w:rPr>
        <w:t>clearly describe</w:t>
      </w:r>
      <w:proofErr w:type="gramEnd"/>
      <w:r w:rsidRPr="003C12DB">
        <w:rPr>
          <w:rFonts w:asciiTheme="minorHAnsi" w:hAnsiTheme="minorHAnsi" w:cstheme="minorHAnsi"/>
          <w:i w:val="0"/>
          <w:color w:val="0000FF"/>
          <w:sz w:val="22"/>
          <w:szCs w:val="22"/>
          <w:lang w:eastAsia="en-GB"/>
        </w:rPr>
        <w:t xml:space="preserv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w:t>
      </w:r>
      <w:proofErr w:type="gramStart"/>
      <w:r w:rsidRPr="003C12DB">
        <w:rPr>
          <w:rFonts w:asciiTheme="minorHAnsi" w:hAnsiTheme="minorHAnsi" w:cstheme="minorHAnsi"/>
          <w:i w:val="0"/>
          <w:color w:val="0000FF"/>
          <w:sz w:val="22"/>
          <w:szCs w:val="22"/>
        </w:rPr>
        <w:t>should be collected</w:t>
      </w:r>
      <w:proofErr w:type="gramEnd"/>
      <w:r w:rsidRPr="003C12DB">
        <w:rPr>
          <w:rFonts w:asciiTheme="minorHAnsi" w:hAnsiTheme="minorHAnsi" w:cstheme="minorHAnsi"/>
          <w:i w:val="0"/>
          <w:color w:val="0000FF"/>
          <w:sz w:val="22"/>
          <w:szCs w:val="22"/>
        </w:rPr>
        <w:t>.</w:t>
      </w:r>
    </w:p>
    <w:p w:rsidR="00814CA9" w:rsidRPr="003C12DB" w:rsidRDefault="00814CA9" w:rsidP="00814CA9">
      <w:pPr>
        <w:autoSpaceDE w:val="0"/>
        <w:autoSpaceDN w:val="0"/>
        <w:adjustRightInd w:val="0"/>
        <w:spacing w:line="240" w:lineRule="auto"/>
        <w:rPr>
          <w:rFonts w:cstheme="minorHAnsi"/>
          <w:color w:val="0000FF"/>
          <w:lang w:eastAsia="en-GB"/>
        </w:rPr>
      </w:pPr>
      <w:r w:rsidRPr="003C12DB">
        <w:rPr>
          <w:rFonts w:cstheme="minorHAnsi"/>
          <w:color w:val="0000FF"/>
          <w:lang w:eastAsia="en-GB"/>
        </w:rPr>
        <w:t xml:space="preserve">The following </w:t>
      </w:r>
      <w:proofErr w:type="gramStart"/>
      <w:r w:rsidRPr="003C12DB">
        <w:rPr>
          <w:rFonts w:cstheme="minorHAnsi"/>
          <w:color w:val="0000FF"/>
          <w:lang w:eastAsia="en-GB"/>
        </w:rPr>
        <w:t>should be considered</w:t>
      </w:r>
      <w:proofErr w:type="gramEnd"/>
      <w:r w:rsidRPr="003C12DB">
        <w:rPr>
          <w:rFonts w:cstheme="minorHAnsi"/>
          <w:color w:val="0000FF"/>
          <w:lang w:eastAsia="en-GB"/>
        </w:rPr>
        <w:t>:</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the</w:t>
      </w:r>
      <w:proofErr w:type="gramEnd"/>
      <w:r w:rsidRPr="003C12DB">
        <w:rPr>
          <w:rFonts w:cstheme="minorHAnsi"/>
          <w:color w:val="0000FF"/>
          <w:lang w:eastAsia="en-GB"/>
        </w:rPr>
        <w:t xml:space="preserve"> relevance of each baseline variable. Do not include a variable solely on the grounds that it is always recorded, if there is genuinely no interest in the variable</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do any of the procedures need to be undertaken in a certain order</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are</w:t>
      </w:r>
      <w:proofErr w:type="gramEnd"/>
      <w:r w:rsidRPr="003C12DB">
        <w:rPr>
          <w:rFonts w:cstheme="minorHAnsi"/>
          <w:color w:val="0000FF"/>
          <w:lang w:eastAsia="en-GB"/>
        </w:rPr>
        <w:t xml:space="preserve"> explanations needed? E.g. if 3 measurements are to be taken and averaged that should be explained</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for</w:t>
      </w:r>
      <w:proofErr w:type="gramEnd"/>
      <w:r w:rsidRPr="003C12DB">
        <w:rPr>
          <w:rFonts w:cstheme="minorHAnsi"/>
          <w:color w:val="0000FF"/>
          <w:lang w:eastAsia="en-GB"/>
        </w:rPr>
        <w:t xml:space="preserve"> particularly complex procedures or those that differ from routine standard practice, these should be detailed in full. E.g. if a 6 lead ECG is normal routine practice but the </w:t>
      </w:r>
      <w:r w:rsidR="00720367">
        <w:rPr>
          <w:rFonts w:cstheme="minorHAnsi"/>
          <w:color w:val="0000FF"/>
          <w:lang w:eastAsia="en-GB"/>
        </w:rPr>
        <w:t>study</w:t>
      </w:r>
      <w:r w:rsidRPr="003C12DB">
        <w:rPr>
          <w:rFonts w:cstheme="minorHAnsi"/>
          <w:color w:val="0000FF"/>
          <w:lang w:eastAsia="en-GB"/>
        </w:rPr>
        <w:t xml:space="preserve"> requires a 12 lead EGC this will need to be made clear to avoid potential errors</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if there are any translational aspects of the </w:t>
      </w:r>
      <w:r w:rsidR="00720367">
        <w:rPr>
          <w:rFonts w:cstheme="minorHAnsi"/>
          <w:color w:val="0000FF"/>
          <w:lang w:eastAsia="en-GB"/>
        </w:rPr>
        <w:t>study</w:t>
      </w:r>
      <w:r w:rsidRPr="003C12DB">
        <w:rPr>
          <w:rFonts w:cstheme="minorHAnsi"/>
          <w:color w:val="0000FF"/>
          <w:lang w:eastAsia="en-GB"/>
        </w:rPr>
        <w:t xml:space="preserve"> for example the collection of blood or tissue samples, this should be detailed in the relevant sections of the protocol (e.g., assessments section, analysis section, storage of samples section </w:t>
      </w:r>
      <w:proofErr w:type="spellStart"/>
      <w:r w:rsidRPr="003C12DB">
        <w:rPr>
          <w:rFonts w:cstheme="minorHAnsi"/>
          <w:color w:val="0000FF"/>
          <w:lang w:eastAsia="en-GB"/>
        </w:rPr>
        <w:t>etc</w:t>
      </w:r>
      <w:proofErr w:type="spellEnd"/>
      <w:r w:rsidRPr="003C12DB">
        <w:rPr>
          <w:rFonts w:cstheme="minorHAnsi"/>
          <w:color w:val="0000FF"/>
          <w:lang w:eastAsia="en-GB"/>
        </w:rPr>
        <w:t>)</w:t>
      </w:r>
    </w:p>
    <w:p w:rsidR="00814CA9" w:rsidRPr="003C12DB" w:rsidRDefault="00814CA9" w:rsidP="00F923B6">
      <w:pPr>
        <w:numPr>
          <w:ilvl w:val="0"/>
          <w:numId w:val="21"/>
        </w:numPr>
        <w:autoSpaceDE w:val="0"/>
        <w:autoSpaceDN w:val="0"/>
        <w:adjustRightInd w:val="0"/>
        <w:spacing w:after="120" w:line="240" w:lineRule="auto"/>
        <w:rPr>
          <w:rFonts w:cstheme="minorHAnsi"/>
          <w:b/>
          <w:color w:val="0000FF"/>
        </w:rPr>
      </w:pPr>
      <w:r w:rsidRPr="003C12DB">
        <w:rPr>
          <w:rFonts w:cstheme="minorHAnsi"/>
          <w:color w:val="0000FF"/>
          <w:lang w:eastAsia="en-GB"/>
        </w:rPr>
        <w:t xml:space="preserve">if specialist, </w:t>
      </w:r>
      <w:proofErr w:type="spellStart"/>
      <w:r w:rsidRPr="003C12DB">
        <w:rPr>
          <w:rFonts w:cstheme="minorHAnsi"/>
          <w:color w:val="0000FF"/>
          <w:lang w:eastAsia="en-GB"/>
        </w:rPr>
        <w:t>non standardised</w:t>
      </w:r>
      <w:proofErr w:type="spellEnd"/>
      <w:r w:rsidRPr="003C12DB">
        <w:rPr>
          <w:rFonts w:cstheme="minorHAnsi"/>
          <w:color w:val="0000FF"/>
          <w:lang w:eastAsia="en-GB"/>
        </w:rPr>
        <w:t xml:space="preserve"> assessments are required, care should be taken to detail exactly what needs to happen during the assessment</w:t>
      </w:r>
    </w:p>
    <w:p w:rsidR="00814CA9" w:rsidRPr="003C12DB" w:rsidRDefault="00814CA9" w:rsidP="00F923B6">
      <w:pPr>
        <w:numPr>
          <w:ilvl w:val="0"/>
          <w:numId w:val="21"/>
        </w:numPr>
        <w:autoSpaceDE w:val="0"/>
        <w:autoSpaceDN w:val="0"/>
        <w:adjustRightInd w:val="0"/>
        <w:spacing w:after="120" w:line="240" w:lineRule="auto"/>
        <w:rPr>
          <w:rFonts w:cstheme="minorHAnsi"/>
          <w:b/>
          <w:color w:val="0000FF"/>
        </w:rPr>
      </w:pPr>
      <w:proofErr w:type="gramStart"/>
      <w:r w:rsidRPr="003C12DB">
        <w:rPr>
          <w:rFonts w:cstheme="minorHAnsi"/>
          <w:color w:val="0000FF"/>
          <w:lang w:eastAsia="en-GB"/>
        </w:rPr>
        <w:lastRenderedPageBreak/>
        <w:t>It is an offence under the data protection act to process data that is irrelevant</w:t>
      </w:r>
      <w:proofErr w:type="gramEnd"/>
      <w:r w:rsidRPr="003C12DB">
        <w:rPr>
          <w:rFonts w:cstheme="minorHAnsi"/>
          <w:color w:val="0000FF"/>
          <w:lang w:eastAsia="en-GB"/>
        </w:rPr>
        <w:t xml:space="preserve"> or excessive for the purpose for which it was collected.  CRFs must therefore collect only the information directly relevant to the objectives and outcome measures detailed in the protocol.  Collecting additional data not so specified is not permissible.</w:t>
      </w:r>
    </w:p>
    <w:p w:rsidR="00814CA9" w:rsidRPr="005D2A2C" w:rsidRDefault="00814CA9" w:rsidP="005D2A2C">
      <w:pPr>
        <w:pStyle w:val="Heading2"/>
        <w:numPr>
          <w:ilvl w:val="1"/>
          <w:numId w:val="1"/>
        </w:numPr>
        <w:rPr>
          <w:sz w:val="24"/>
        </w:rPr>
      </w:pPr>
      <w:bookmarkStart w:id="23" w:name="_Toc426721429"/>
      <w:r w:rsidRPr="005D2A2C">
        <w:rPr>
          <w:sz w:val="24"/>
        </w:rPr>
        <w:t>Study Assessments</w:t>
      </w:r>
      <w:bookmarkEnd w:id="23"/>
    </w:p>
    <w:p w:rsidR="00814CA9" w:rsidRPr="003C12DB" w:rsidRDefault="00814CA9" w:rsidP="00814CA9">
      <w:pPr>
        <w:autoSpaceDE w:val="0"/>
        <w:autoSpaceDN w:val="0"/>
        <w:adjustRightInd w:val="0"/>
        <w:spacing w:line="240" w:lineRule="auto"/>
        <w:rPr>
          <w:rFonts w:cstheme="minorHAnsi"/>
          <w:color w:val="0000FF"/>
          <w:lang w:eastAsia="en-GB"/>
        </w:rPr>
      </w:pPr>
      <w:r w:rsidRPr="003C12DB">
        <w:rPr>
          <w:rFonts w:cstheme="minorHAnsi"/>
          <w:color w:val="0000FF"/>
        </w:rPr>
        <w:t xml:space="preserve">Aim: </w:t>
      </w:r>
      <w:proofErr w:type="gramStart"/>
      <w:r w:rsidRPr="003C12DB">
        <w:rPr>
          <w:rFonts w:cstheme="minorHAnsi"/>
          <w:color w:val="0000FF"/>
        </w:rPr>
        <w:t xml:space="preserve">To </w:t>
      </w:r>
      <w:r w:rsidRPr="003C12DB">
        <w:rPr>
          <w:rFonts w:cstheme="minorHAnsi"/>
          <w:color w:val="0000FF"/>
          <w:lang w:eastAsia="en-GB"/>
        </w:rPr>
        <w:t>clearly describe</w:t>
      </w:r>
      <w:proofErr w:type="gramEnd"/>
      <w:r w:rsidRPr="003C12DB">
        <w:rPr>
          <w:rFonts w:cstheme="minorHAnsi"/>
          <w:color w:val="0000FF"/>
          <w:lang w:eastAsia="en-GB"/>
        </w:rPr>
        <w:t xml:space="preserve"> the </w:t>
      </w:r>
      <w:r w:rsidR="00720367">
        <w:rPr>
          <w:rFonts w:cstheme="minorHAnsi"/>
          <w:color w:val="0000FF"/>
          <w:lang w:eastAsia="en-GB"/>
        </w:rPr>
        <w:t>study</w:t>
      </w:r>
      <w:r w:rsidRPr="003C12DB">
        <w:rPr>
          <w:rFonts w:cstheme="minorHAnsi"/>
          <w:color w:val="0000FF"/>
          <w:lang w:eastAsia="en-GB"/>
        </w:rPr>
        <w:t xml:space="preserve"> assessments.</w:t>
      </w:r>
    </w:p>
    <w:p w:rsidR="00814CA9" w:rsidRPr="003C12DB" w:rsidRDefault="00814CA9" w:rsidP="00814CA9">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describe:</w:t>
      </w:r>
    </w:p>
    <w:p w:rsidR="00814CA9" w:rsidRPr="003C12DB" w:rsidRDefault="00814CA9" w:rsidP="00F923B6">
      <w:pPr>
        <w:numPr>
          <w:ilvl w:val="0"/>
          <w:numId w:val="22"/>
        </w:numPr>
        <w:autoSpaceDE w:val="0"/>
        <w:autoSpaceDN w:val="0"/>
        <w:adjustRightInd w:val="0"/>
        <w:spacing w:after="120" w:line="240" w:lineRule="auto"/>
        <w:rPr>
          <w:rFonts w:cstheme="minorHAnsi"/>
          <w:color w:val="0000FF"/>
          <w:lang w:eastAsia="en-GB"/>
        </w:rPr>
      </w:pPr>
      <w:r w:rsidRPr="003C12DB">
        <w:rPr>
          <w:rFonts w:cstheme="minorHAnsi"/>
          <w:color w:val="0000FF"/>
        </w:rPr>
        <w:t>all study procedures and assessments, including those that are part of routine care</w:t>
      </w:r>
    </w:p>
    <w:p w:rsidR="00814CA9" w:rsidRPr="003C12DB" w:rsidRDefault="00814CA9" w:rsidP="00F923B6">
      <w:pPr>
        <w:numPr>
          <w:ilvl w:val="0"/>
          <w:numId w:val="22"/>
        </w:numPr>
        <w:autoSpaceDE w:val="0"/>
        <w:autoSpaceDN w:val="0"/>
        <w:adjustRightInd w:val="0"/>
        <w:spacing w:after="120" w:line="240" w:lineRule="auto"/>
        <w:rPr>
          <w:rFonts w:cstheme="minorHAnsi"/>
          <w:color w:val="0000FF"/>
          <w:lang w:eastAsia="en-GB"/>
        </w:rPr>
      </w:pPr>
      <w:r w:rsidRPr="003C12DB">
        <w:rPr>
          <w:rFonts w:cstheme="minorHAnsi"/>
          <w:color w:val="0000FF"/>
        </w:rPr>
        <w:t>the timing of the assessments should be detailed and broken down into visit numbers as appropriate</w:t>
      </w:r>
    </w:p>
    <w:p w:rsidR="00814CA9" w:rsidRPr="003C12DB" w:rsidRDefault="00814CA9" w:rsidP="00F923B6">
      <w:pPr>
        <w:numPr>
          <w:ilvl w:val="0"/>
          <w:numId w:val="22"/>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the time points for assessment data e.g. The following are to be recorded each month for the first 12 months and every three months afterwards: </w:t>
      </w:r>
    </w:p>
    <w:p w:rsidR="00814CA9" w:rsidRPr="003C12DB" w:rsidRDefault="00814CA9" w:rsidP="00F923B6">
      <w:pPr>
        <w:numPr>
          <w:ilvl w:val="0"/>
          <w:numId w:val="43"/>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Weight </w:t>
      </w:r>
    </w:p>
    <w:p w:rsidR="00814CA9" w:rsidRPr="003C12DB" w:rsidRDefault="00814CA9" w:rsidP="00F923B6">
      <w:pPr>
        <w:numPr>
          <w:ilvl w:val="0"/>
          <w:numId w:val="43"/>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Full blood count </w:t>
      </w:r>
    </w:p>
    <w:p w:rsidR="00814CA9" w:rsidRPr="003C12DB" w:rsidRDefault="00814CA9" w:rsidP="00F923B6">
      <w:pPr>
        <w:numPr>
          <w:ilvl w:val="0"/>
          <w:numId w:val="43"/>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Biochemical series </w:t>
      </w:r>
    </w:p>
    <w:p w:rsidR="00814CA9" w:rsidRPr="003C12DB" w:rsidRDefault="00814CA9" w:rsidP="00F923B6">
      <w:pPr>
        <w:numPr>
          <w:ilvl w:val="0"/>
          <w:numId w:val="43"/>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Chest X-ray </w:t>
      </w:r>
    </w:p>
    <w:p w:rsidR="00814CA9" w:rsidRPr="003C12DB" w:rsidRDefault="00814CA9" w:rsidP="00F923B6">
      <w:pPr>
        <w:numPr>
          <w:ilvl w:val="0"/>
          <w:numId w:val="43"/>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Etc.</w:t>
      </w:r>
    </w:p>
    <w:p w:rsidR="00814CA9" w:rsidRDefault="00814CA9" w:rsidP="00F923B6">
      <w:pPr>
        <w:numPr>
          <w:ilvl w:val="0"/>
          <w:numId w:val="23"/>
        </w:numPr>
        <w:tabs>
          <w:tab w:val="num" w:pos="-426"/>
        </w:tabs>
        <w:autoSpaceDE w:val="0"/>
        <w:autoSpaceDN w:val="0"/>
        <w:adjustRightInd w:val="0"/>
        <w:spacing w:after="120" w:line="240" w:lineRule="auto"/>
        <w:ind w:left="567" w:firstLine="0"/>
        <w:rPr>
          <w:rFonts w:cstheme="minorHAnsi"/>
          <w:color w:val="0000FF"/>
          <w:lang w:eastAsia="en-GB"/>
        </w:rPr>
      </w:pPr>
      <w:r w:rsidRPr="003C12DB">
        <w:rPr>
          <w:rFonts w:cstheme="minorHAnsi"/>
          <w:color w:val="0000FF"/>
          <w:lang w:eastAsia="en-GB"/>
        </w:rPr>
        <w:t xml:space="preserve">assessment data required at the end of </w:t>
      </w:r>
      <w:r w:rsidR="00720367">
        <w:rPr>
          <w:rFonts w:cstheme="minorHAnsi"/>
          <w:color w:val="0000FF"/>
          <w:lang w:eastAsia="en-GB"/>
        </w:rPr>
        <w:t>study</w:t>
      </w:r>
      <w:r w:rsidRPr="003C12DB">
        <w:rPr>
          <w:rFonts w:cstheme="minorHAnsi"/>
          <w:color w:val="0000FF"/>
          <w:lang w:eastAsia="en-GB"/>
        </w:rPr>
        <w:t xml:space="preserve"> visit</w:t>
      </w:r>
    </w:p>
    <w:p w:rsidR="005D2A2C" w:rsidRPr="003C12DB" w:rsidRDefault="005D2A2C" w:rsidP="005D2A2C">
      <w:pPr>
        <w:autoSpaceDE w:val="0"/>
        <w:autoSpaceDN w:val="0"/>
        <w:adjustRightInd w:val="0"/>
        <w:spacing w:after="120" w:line="240" w:lineRule="auto"/>
        <w:ind w:left="567"/>
        <w:rPr>
          <w:rFonts w:cstheme="minorHAnsi"/>
          <w:color w:val="0000FF"/>
          <w:lang w:eastAsia="en-GB"/>
        </w:rPr>
      </w:pPr>
    </w:p>
    <w:p w:rsidR="00814CA9" w:rsidRPr="005D2A2C" w:rsidRDefault="00814CA9" w:rsidP="005D2A2C">
      <w:pPr>
        <w:pStyle w:val="Heading2"/>
        <w:numPr>
          <w:ilvl w:val="1"/>
          <w:numId w:val="1"/>
        </w:numPr>
        <w:rPr>
          <w:sz w:val="24"/>
        </w:rPr>
      </w:pPr>
      <w:bookmarkStart w:id="24" w:name="_Toc426721430"/>
      <w:r w:rsidRPr="005D2A2C">
        <w:rPr>
          <w:sz w:val="24"/>
        </w:rPr>
        <w:t>Long term follow-up assessments</w:t>
      </w:r>
      <w:bookmarkEnd w:id="24"/>
    </w:p>
    <w:p w:rsidR="00814CA9" w:rsidRPr="003C12DB" w:rsidRDefault="00814CA9" w:rsidP="00814CA9">
      <w:pPr>
        <w:autoSpaceDE w:val="0"/>
        <w:autoSpaceDN w:val="0"/>
        <w:adjustRightInd w:val="0"/>
        <w:spacing w:line="240" w:lineRule="auto"/>
        <w:rPr>
          <w:rFonts w:cstheme="minorHAnsi"/>
          <w:iCs/>
          <w:color w:val="0000FF"/>
        </w:rPr>
      </w:pPr>
      <w:r w:rsidRPr="003C12DB">
        <w:rPr>
          <w:rFonts w:cstheme="minorHAnsi"/>
          <w:color w:val="0000FF"/>
        </w:rPr>
        <w:t xml:space="preserve">Aim: To </w:t>
      </w:r>
      <w:r w:rsidRPr="003C12DB">
        <w:rPr>
          <w:rFonts w:cstheme="minorHAnsi"/>
          <w:color w:val="0000FF"/>
          <w:lang w:eastAsia="en-GB"/>
        </w:rPr>
        <w:t xml:space="preserve">clearly describe the </w:t>
      </w:r>
      <w:proofErr w:type="gramStart"/>
      <w:r w:rsidRPr="003C12DB">
        <w:rPr>
          <w:rFonts w:cstheme="minorHAnsi"/>
          <w:iCs/>
          <w:color w:val="0000FF"/>
        </w:rPr>
        <w:t>long term</w:t>
      </w:r>
      <w:proofErr w:type="gramEnd"/>
      <w:r w:rsidRPr="003C12DB">
        <w:rPr>
          <w:rFonts w:cstheme="minorHAnsi"/>
          <w:iCs/>
          <w:color w:val="0000FF"/>
        </w:rPr>
        <w:t xml:space="preserve"> follow-up assessments</w:t>
      </w:r>
    </w:p>
    <w:p w:rsidR="00814CA9" w:rsidRPr="003C12DB" w:rsidRDefault="00814CA9" w:rsidP="00814CA9">
      <w:pPr>
        <w:autoSpaceDE w:val="0"/>
        <w:autoSpaceDN w:val="0"/>
        <w:adjustRightInd w:val="0"/>
        <w:spacing w:line="240" w:lineRule="auto"/>
        <w:rPr>
          <w:rFonts w:cstheme="minorHAnsi"/>
          <w:iCs/>
          <w:color w:val="0000FF"/>
        </w:rPr>
      </w:pPr>
      <w:r w:rsidRPr="003C12DB">
        <w:rPr>
          <w:rFonts w:cstheme="minorHAnsi"/>
          <w:color w:val="0000FF"/>
          <w:lang w:eastAsia="en-GB"/>
        </w:rPr>
        <w:t xml:space="preserve">If patients will be monitored after the active treatment phase has </w:t>
      </w:r>
      <w:proofErr w:type="gramStart"/>
      <w:r w:rsidRPr="003C12DB">
        <w:rPr>
          <w:rFonts w:cstheme="minorHAnsi"/>
          <w:color w:val="0000FF"/>
          <w:lang w:eastAsia="en-GB"/>
        </w:rPr>
        <w:t>closed</w:t>
      </w:r>
      <w:proofErr w:type="gramEnd"/>
      <w:r w:rsidRPr="003C12DB">
        <w:rPr>
          <w:rFonts w:cstheme="minorHAnsi"/>
          <w:color w:val="0000FF"/>
          <w:lang w:eastAsia="en-GB"/>
        </w:rPr>
        <w:t xml:space="preserve"> t</w:t>
      </w:r>
      <w:r w:rsidRPr="003C12DB">
        <w:rPr>
          <w:rFonts w:cstheme="minorHAnsi"/>
          <w:iCs/>
          <w:color w:val="0000FF"/>
        </w:rPr>
        <w:t>he protocol should describe:</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The  frequency of follow-up </w:t>
      </w:r>
      <w:r w:rsidR="005D2A2C">
        <w:rPr>
          <w:rFonts w:cstheme="minorHAnsi"/>
          <w:color w:val="0000FF"/>
          <w:lang w:eastAsia="en-GB"/>
        </w:rPr>
        <w:t>(including questionnaires)</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duration of follow-up period</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assessments to be carried out</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how the follow up due to the research differs from standard of care</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rPr>
        <w:t>retention strategies</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how patients will be identified as ‘lost to follow-up’</w:t>
      </w:r>
    </w:p>
    <w:p w:rsidR="00814CA9" w:rsidRPr="003C12DB" w:rsidRDefault="00814CA9" w:rsidP="00F923B6">
      <w:pPr>
        <w:numPr>
          <w:ilvl w:val="0"/>
          <w:numId w:val="24"/>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measures</w:t>
      </w:r>
      <w:proofErr w:type="gramEnd"/>
      <w:r w:rsidRPr="003C12DB">
        <w:rPr>
          <w:rFonts w:cstheme="minorHAnsi"/>
          <w:color w:val="0000FF"/>
          <w:lang w:eastAsia="en-GB"/>
        </w:rPr>
        <w:t xml:space="preserve"> taken to obtain the information if visits or data collection time-points are missed.</w:t>
      </w:r>
    </w:p>
    <w:p w:rsidR="00814CA9" w:rsidRPr="00A86F4D" w:rsidRDefault="00814CA9" w:rsidP="00F923B6">
      <w:pPr>
        <w:numPr>
          <w:ilvl w:val="0"/>
          <w:numId w:val="24"/>
        </w:numPr>
        <w:autoSpaceDE w:val="0"/>
        <w:autoSpaceDN w:val="0"/>
        <w:adjustRightInd w:val="0"/>
        <w:spacing w:after="120" w:line="240" w:lineRule="auto"/>
        <w:rPr>
          <w:rFonts w:cstheme="minorHAnsi"/>
          <w:color w:val="0000FF"/>
          <w:lang w:eastAsia="en-GB"/>
        </w:rPr>
      </w:pPr>
      <w:r w:rsidRPr="003C12DB">
        <w:rPr>
          <w:rFonts w:cstheme="minorHAnsi"/>
          <w:color w:val="0000FF"/>
        </w:rPr>
        <w:t>which outcome data will be recorded from protocol non-adherers</w:t>
      </w:r>
    </w:p>
    <w:p w:rsidR="00814CA9" w:rsidRPr="003C12DB" w:rsidRDefault="00720367" w:rsidP="00814CA9">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Study</w:t>
      </w:r>
      <w:r w:rsidR="00814CA9" w:rsidRPr="003C12DB">
        <w:rPr>
          <w:rFonts w:asciiTheme="minorHAnsi" w:hAnsiTheme="minorHAnsi" w:cstheme="minorHAnsi"/>
          <w:i w:val="0"/>
          <w:color w:val="0000FF"/>
          <w:sz w:val="22"/>
          <w:szCs w:val="22"/>
        </w:rPr>
        <w:t xml:space="preserve"> investigators should seek a balance between achieving a sufficiently long follow-up for a clinically relevant outcome measurement, and a sufficiently short follow-up to prevent missing data and avoid the associated complexities in both the study analysis and interpretation.</w:t>
      </w:r>
    </w:p>
    <w:p w:rsidR="00814CA9" w:rsidRPr="005D2A2C" w:rsidRDefault="00814CA9" w:rsidP="005D2A2C">
      <w:pPr>
        <w:pStyle w:val="Heading2"/>
        <w:numPr>
          <w:ilvl w:val="1"/>
          <w:numId w:val="1"/>
        </w:numPr>
        <w:rPr>
          <w:sz w:val="24"/>
        </w:rPr>
      </w:pPr>
      <w:bookmarkStart w:id="25" w:name="_Toc426721431"/>
      <w:r w:rsidRPr="005D2A2C">
        <w:rPr>
          <w:sz w:val="24"/>
        </w:rPr>
        <w:t>Qualitative assessments – nested studies</w:t>
      </w:r>
      <w:bookmarkEnd w:id="25"/>
    </w:p>
    <w:p w:rsidR="00814CA9" w:rsidRPr="00814CA9" w:rsidRDefault="00814CA9" w:rsidP="00814CA9">
      <w:pPr>
        <w:spacing w:line="240" w:lineRule="auto"/>
        <w:rPr>
          <w:rFonts w:cstheme="minorHAnsi"/>
          <w:color w:val="0000FF"/>
        </w:rPr>
      </w:pPr>
      <w:r w:rsidRPr="00814CA9">
        <w:rPr>
          <w:rFonts w:cstheme="minorHAnsi"/>
          <w:color w:val="0000FF"/>
        </w:rPr>
        <w:t xml:space="preserve">Aim: To describe any qualitative research that forms part of the </w:t>
      </w:r>
      <w:r w:rsidR="00720367">
        <w:rPr>
          <w:rFonts w:cstheme="minorHAnsi"/>
          <w:color w:val="0000FF"/>
        </w:rPr>
        <w:t>study</w:t>
      </w:r>
    </w:p>
    <w:p w:rsidR="00814CA9" w:rsidRPr="00814CA9" w:rsidRDefault="00814CA9" w:rsidP="00814CA9">
      <w:pPr>
        <w:spacing w:line="240" w:lineRule="auto"/>
        <w:rPr>
          <w:rFonts w:cstheme="minorHAnsi"/>
          <w:color w:val="0000FF"/>
        </w:rPr>
      </w:pPr>
      <w:r w:rsidRPr="00814CA9">
        <w:rPr>
          <w:rFonts w:cstheme="minorHAnsi"/>
          <w:color w:val="0000FF"/>
        </w:rPr>
        <w:lastRenderedPageBreak/>
        <w:t xml:space="preserve">This section should detail any qualitative component to the </w:t>
      </w:r>
      <w:r w:rsidR="00720367">
        <w:rPr>
          <w:rFonts w:cstheme="minorHAnsi"/>
          <w:color w:val="0000FF"/>
        </w:rPr>
        <w:t>study</w:t>
      </w:r>
      <w:r w:rsidRPr="00814CA9">
        <w:rPr>
          <w:rFonts w:cstheme="minorHAnsi"/>
          <w:color w:val="0000FF"/>
        </w:rPr>
        <w:t xml:space="preserve"> and provide a rationale for the timing and tools for assessment, for example measuring the acceptability of the intervention. This section should also detail instructions for the timing and administration of </w:t>
      </w:r>
      <w:proofErr w:type="gramStart"/>
      <w:r w:rsidRPr="00814CA9">
        <w:rPr>
          <w:rFonts w:cstheme="minorHAnsi"/>
          <w:color w:val="0000FF"/>
        </w:rPr>
        <w:t>measures and whether the nested qualitative component is optional</w:t>
      </w:r>
      <w:proofErr w:type="gramEnd"/>
      <w:r w:rsidRPr="00814CA9">
        <w:rPr>
          <w:rFonts w:cstheme="minorHAnsi"/>
          <w:color w:val="0000FF"/>
        </w:rPr>
        <w:t xml:space="preserve"> or not. Timing should include the window around the time point for which each questionnaire/ focus group/interview </w:t>
      </w:r>
      <w:proofErr w:type="gramStart"/>
      <w:r w:rsidRPr="00814CA9">
        <w:rPr>
          <w:rFonts w:cstheme="minorHAnsi"/>
          <w:color w:val="0000FF"/>
        </w:rPr>
        <w:t>should be completed</w:t>
      </w:r>
      <w:proofErr w:type="gramEnd"/>
      <w:r w:rsidRPr="00814CA9">
        <w:rPr>
          <w:rFonts w:cstheme="minorHAnsi"/>
          <w:color w:val="0000FF"/>
        </w:rPr>
        <w:t>, details regarding chasing of questionnaires and how participants with missing baseline measures will be followed-up. NB Any data that contribute to the outcome/ endpoints of the study should ideally be included in the case report form with a signature of the reviewer.</w:t>
      </w:r>
    </w:p>
    <w:p w:rsidR="00814CA9" w:rsidRPr="00814CA9" w:rsidRDefault="00814CA9" w:rsidP="00814CA9">
      <w:pPr>
        <w:spacing w:line="240" w:lineRule="auto"/>
        <w:rPr>
          <w:rFonts w:cstheme="minorHAnsi"/>
          <w:color w:val="0000FF"/>
        </w:rPr>
      </w:pPr>
      <w:r w:rsidRPr="00814CA9">
        <w:rPr>
          <w:rFonts w:cstheme="minorHAnsi"/>
          <w:color w:val="0000FF"/>
          <w:lang w:val="en"/>
        </w:rPr>
        <w:t xml:space="preserve">Further information on nested studies </w:t>
      </w:r>
      <w:proofErr w:type="gramStart"/>
      <w:r w:rsidRPr="00814CA9">
        <w:rPr>
          <w:rFonts w:cstheme="minorHAnsi"/>
          <w:color w:val="0000FF"/>
          <w:lang w:val="en"/>
        </w:rPr>
        <w:t>can be found</w:t>
      </w:r>
      <w:proofErr w:type="gramEnd"/>
      <w:r w:rsidRPr="00814CA9">
        <w:rPr>
          <w:rFonts w:cstheme="minorHAnsi"/>
          <w:color w:val="0000FF"/>
          <w:lang w:val="en"/>
        </w:rPr>
        <w:t xml:space="preserve"> in the Medical Research Council’s guidance on developing and evaluating complex interventions. </w:t>
      </w:r>
      <w:hyperlink r:id="rId15" w:history="1">
        <w:r w:rsidRPr="00814CA9">
          <w:rPr>
            <w:rStyle w:val="Hyperlink"/>
            <w:rFonts w:cstheme="minorHAnsi"/>
            <w:lang w:val="en"/>
          </w:rPr>
          <w:t>www.sphsu.</w:t>
        </w:r>
        <w:r w:rsidRPr="00814CA9">
          <w:rPr>
            <w:rStyle w:val="Hyperlink"/>
            <w:rFonts w:cstheme="minorHAnsi"/>
            <w:bCs/>
            <w:lang w:val="en"/>
          </w:rPr>
          <w:t>mrc</w:t>
        </w:r>
        <w:r w:rsidRPr="00814CA9">
          <w:rPr>
            <w:rStyle w:val="Hyperlink"/>
            <w:rFonts w:cstheme="minorHAnsi"/>
            <w:lang w:val="en"/>
          </w:rPr>
          <w:t>.ac.uk/</w:t>
        </w:r>
        <w:r w:rsidRPr="00814CA9">
          <w:rPr>
            <w:rStyle w:val="Hyperlink"/>
            <w:rFonts w:cstheme="minorHAnsi"/>
            <w:bCs/>
            <w:lang w:val="en"/>
          </w:rPr>
          <w:t>Complex_interventions</w:t>
        </w:r>
        <w:r w:rsidRPr="00814CA9">
          <w:rPr>
            <w:rStyle w:val="Hyperlink"/>
            <w:rFonts w:cstheme="minorHAnsi"/>
            <w:lang w:val="en"/>
          </w:rPr>
          <w:t>_guidance.pdf</w:t>
        </w:r>
      </w:hyperlink>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p>
    <w:p w:rsidR="00473DE7" w:rsidRPr="005D2A2C" w:rsidRDefault="00814CA9" w:rsidP="005D2A2C">
      <w:pPr>
        <w:pStyle w:val="Heading2"/>
        <w:numPr>
          <w:ilvl w:val="1"/>
          <w:numId w:val="1"/>
        </w:numPr>
        <w:rPr>
          <w:sz w:val="24"/>
        </w:rPr>
      </w:pPr>
      <w:bookmarkStart w:id="26" w:name="_Toc426721432"/>
      <w:r w:rsidRPr="005D2A2C">
        <w:rPr>
          <w:sz w:val="24"/>
        </w:rPr>
        <w:t>Withdrawal Criteria</w:t>
      </w:r>
      <w:bookmarkEnd w:id="26"/>
    </w:p>
    <w:p w:rsidR="00814CA9" w:rsidRPr="003C12DB" w:rsidRDefault="00814CA9" w:rsidP="00814CA9">
      <w:pPr>
        <w:spacing w:line="240" w:lineRule="auto"/>
        <w:rPr>
          <w:rFonts w:cstheme="minorHAnsi"/>
          <w:color w:val="0000FF"/>
        </w:rPr>
      </w:pPr>
      <w:r w:rsidRPr="003C12DB">
        <w:rPr>
          <w:rFonts w:cstheme="minorHAnsi"/>
          <w:color w:val="0000FF"/>
        </w:rPr>
        <w:t>Aim: To give a full description of the withdrawal criteria</w:t>
      </w:r>
    </w:p>
    <w:p w:rsidR="00814CA9" w:rsidRPr="003C12DB" w:rsidRDefault="00814CA9" w:rsidP="00814CA9">
      <w:pPr>
        <w:autoSpaceDE w:val="0"/>
        <w:autoSpaceDN w:val="0"/>
        <w:adjustRightInd w:val="0"/>
        <w:spacing w:line="240" w:lineRule="auto"/>
        <w:rPr>
          <w:rFonts w:cstheme="minorHAnsi"/>
          <w:color w:val="0000FF"/>
        </w:rPr>
      </w:pPr>
      <w:r w:rsidRPr="003C12DB">
        <w:rPr>
          <w:rFonts w:cstheme="minorHAnsi"/>
          <w:color w:val="0000FF"/>
        </w:rPr>
        <w:t xml:space="preserve">It is always within the remit of the physician responsible for a patient to withdraw a patient from a </w:t>
      </w:r>
      <w:r w:rsidR="00720367">
        <w:rPr>
          <w:rFonts w:cstheme="minorHAnsi"/>
          <w:color w:val="0000FF"/>
        </w:rPr>
        <w:t>study</w:t>
      </w:r>
      <w:r w:rsidRPr="003C12DB">
        <w:rPr>
          <w:rFonts w:cstheme="minorHAnsi"/>
          <w:color w:val="0000FF"/>
        </w:rPr>
        <w:t xml:space="preserve"> for appropriate medical reasons, be they individual adverse events or new information gained about a treatment.  </w:t>
      </w:r>
    </w:p>
    <w:p w:rsidR="00814CA9" w:rsidRPr="003C12DB" w:rsidRDefault="00814CA9" w:rsidP="00814CA9">
      <w:pPr>
        <w:autoSpaceDE w:val="0"/>
        <w:autoSpaceDN w:val="0"/>
        <w:adjustRightInd w:val="0"/>
        <w:spacing w:line="240" w:lineRule="auto"/>
        <w:rPr>
          <w:rFonts w:cstheme="minorHAnsi"/>
          <w:color w:val="0000FF"/>
        </w:rPr>
      </w:pPr>
      <w:r w:rsidRPr="003C12DB">
        <w:rPr>
          <w:rFonts w:cstheme="minorHAnsi"/>
          <w:color w:val="0000FF"/>
        </w:rPr>
        <w:t>The protocol should therefore:</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rPr>
        <w:t xml:space="preserve">Describe under what circumstances and how subjects will be withdrawn from the </w:t>
      </w:r>
      <w:r w:rsidR="00720367">
        <w:rPr>
          <w:rFonts w:cstheme="minorHAnsi"/>
          <w:color w:val="0000FF"/>
        </w:rPr>
        <w:t>study</w:t>
      </w:r>
      <w:r w:rsidRPr="003C12DB">
        <w:rPr>
          <w:rFonts w:cstheme="minorHAnsi"/>
          <w:color w:val="0000FF"/>
        </w:rPr>
        <w:t xml:space="preserve"> </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Give details of documentation to be completed on subject withdrawal (including recording reasons for withdrawal and any follow-up information collected with timing)</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Whether and how subjects are to be replaced </w:t>
      </w:r>
    </w:p>
    <w:p w:rsidR="00814CA9" w:rsidRPr="003C12DB" w:rsidRDefault="00814CA9" w:rsidP="00F923B6">
      <w:pPr>
        <w:numPr>
          <w:ilvl w:val="0"/>
          <w:numId w:val="21"/>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The follow up of subjects that have withdrawn from the treatment / </w:t>
      </w:r>
      <w:r w:rsidR="00720367">
        <w:rPr>
          <w:rFonts w:cstheme="minorHAnsi"/>
          <w:color w:val="0000FF"/>
          <w:lang w:eastAsia="en-GB"/>
        </w:rPr>
        <w:t>study</w:t>
      </w:r>
    </w:p>
    <w:p w:rsidR="00814CA9" w:rsidRPr="00A86F4D" w:rsidRDefault="00814CA9" w:rsidP="00F923B6">
      <w:pPr>
        <w:numPr>
          <w:ilvl w:val="0"/>
          <w:numId w:val="21"/>
        </w:numPr>
        <w:autoSpaceDE w:val="0"/>
        <w:autoSpaceDN w:val="0"/>
        <w:adjustRightInd w:val="0"/>
        <w:spacing w:after="120" w:line="240" w:lineRule="auto"/>
        <w:rPr>
          <w:rFonts w:cstheme="minorHAnsi"/>
          <w:color w:val="0000FF"/>
        </w:rPr>
      </w:pPr>
      <w:r w:rsidRPr="003C12DB">
        <w:rPr>
          <w:rFonts w:cstheme="minorHAnsi"/>
          <w:color w:val="0000FF"/>
          <w:lang w:eastAsia="en-GB"/>
        </w:rPr>
        <w:t>State under what circumsta</w:t>
      </w:r>
      <w:r w:rsidRPr="003C12DB">
        <w:rPr>
          <w:rFonts w:cstheme="minorHAnsi"/>
          <w:color w:val="0000FF"/>
        </w:rPr>
        <w:t xml:space="preserve">nces the </w:t>
      </w:r>
      <w:r w:rsidR="00720367">
        <w:rPr>
          <w:rFonts w:cstheme="minorHAnsi"/>
          <w:color w:val="0000FF"/>
        </w:rPr>
        <w:t>study</w:t>
      </w:r>
      <w:r w:rsidRPr="003C12DB">
        <w:rPr>
          <w:rFonts w:cstheme="minorHAnsi"/>
          <w:color w:val="0000FF"/>
        </w:rPr>
        <w:t xml:space="preserve"> </w:t>
      </w:r>
      <w:proofErr w:type="gramStart"/>
      <w:r w:rsidRPr="003C12DB">
        <w:rPr>
          <w:rFonts w:cstheme="minorHAnsi"/>
          <w:color w:val="0000FF"/>
        </w:rPr>
        <w:t>might be prematurely stopped</w:t>
      </w:r>
      <w:proofErr w:type="gramEnd"/>
      <w:r w:rsidRPr="003C12DB">
        <w:rPr>
          <w:rFonts w:cstheme="minorHAnsi"/>
          <w:color w:val="0000FF"/>
        </w:rPr>
        <w:t>.</w:t>
      </w:r>
    </w:p>
    <w:p w:rsidR="00814CA9" w:rsidRPr="005D2A2C" w:rsidRDefault="00814CA9" w:rsidP="005D2A2C">
      <w:pPr>
        <w:pStyle w:val="Heading2"/>
        <w:numPr>
          <w:ilvl w:val="1"/>
          <w:numId w:val="1"/>
        </w:numPr>
        <w:rPr>
          <w:sz w:val="24"/>
        </w:rPr>
      </w:pPr>
      <w:bookmarkStart w:id="27" w:name="_Toc426721433"/>
      <w:r w:rsidRPr="005D2A2C">
        <w:rPr>
          <w:sz w:val="24"/>
        </w:rPr>
        <w:t>Storage and analysis of samples</w:t>
      </w:r>
      <w:bookmarkEnd w:id="27"/>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rsidR="00814CA9" w:rsidRPr="003C12DB" w:rsidRDefault="00814CA9" w:rsidP="00F923B6">
      <w:pPr>
        <w:pStyle w:val="BodyText"/>
        <w:numPr>
          <w:ilvl w:val="0"/>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rsidR="00814CA9" w:rsidRPr="003C12DB" w:rsidRDefault="00814CA9" w:rsidP="00F923B6">
      <w:pPr>
        <w:pStyle w:val="BodyText"/>
        <w:numPr>
          <w:ilvl w:val="0"/>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p>
    <w:p w:rsidR="00814CA9" w:rsidRPr="003C12DB" w:rsidRDefault="00814CA9" w:rsidP="00F923B6">
      <w:pPr>
        <w:pStyle w:val="BodyText"/>
        <w:numPr>
          <w:ilvl w:val="0"/>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lastRenderedPageBreak/>
        <w:t>if the samples are to be shipped, include details of the arrangements for this (e.g. on dry ice), indicate whether the sponsor or the site(s) will be responsible for arranging the courier to transport the samples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rsidR="00814CA9" w:rsidRPr="003C12DB" w:rsidRDefault="00814CA9" w:rsidP="00F923B6">
      <w:pPr>
        <w:pStyle w:val="BodyText"/>
        <w:numPr>
          <w:ilvl w:val="0"/>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rsidR="00814CA9" w:rsidRPr="003C12DB" w:rsidRDefault="00814CA9" w:rsidP="00F923B6">
      <w:pPr>
        <w:pStyle w:val="BodyText"/>
        <w:numPr>
          <w:ilvl w:val="0"/>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when</w:t>
      </w:r>
      <w:proofErr w:type="gramEnd"/>
      <w:r w:rsidRPr="003C12DB">
        <w:rPr>
          <w:rFonts w:asciiTheme="minorHAnsi" w:hAnsiTheme="minorHAnsi" w:cstheme="minorHAnsi"/>
          <w:i w:val="0"/>
          <w:color w:val="0000FF"/>
          <w:sz w:val="22"/>
          <w:szCs w:val="22"/>
        </w:rPr>
        <w:t xml:space="preserve"> the samples will be destroyed; after analysis, after a set storage period?</w:t>
      </w:r>
    </w:p>
    <w:p w:rsidR="00814CA9" w:rsidRPr="003C12DB"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rsidR="00814CA9"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destruction should be recorded</w:t>
      </w:r>
    </w:p>
    <w:p w:rsidR="00814CA9" w:rsidRPr="00A86F4D" w:rsidRDefault="00814CA9" w:rsidP="00F923B6">
      <w:pPr>
        <w:pStyle w:val="BodyText"/>
        <w:numPr>
          <w:ilvl w:val="1"/>
          <w:numId w:val="25"/>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that for any specialist sample handling, processing and or shipment, a lab manual will be available and to refer to the manual</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following statement sets out the responsibilities of the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site </w:t>
      </w:r>
      <w:proofErr w:type="gramStart"/>
      <w:r w:rsidRPr="003C12DB">
        <w:rPr>
          <w:rFonts w:asciiTheme="minorHAnsi" w:hAnsiTheme="minorHAnsi" w:cstheme="minorHAnsi"/>
          <w:i w:val="0"/>
          <w:color w:val="0000FF"/>
          <w:sz w:val="22"/>
          <w:szCs w:val="22"/>
        </w:rPr>
        <w:t>in regard to</w:t>
      </w:r>
      <w:proofErr w:type="gramEnd"/>
      <w:r w:rsidRPr="003C12DB">
        <w:rPr>
          <w:rFonts w:asciiTheme="minorHAnsi" w:hAnsiTheme="minorHAnsi" w:cstheme="minorHAnsi"/>
          <w:i w:val="0"/>
          <w:color w:val="0000FF"/>
          <w:sz w:val="22"/>
          <w:szCs w:val="22"/>
        </w:rPr>
        <w:t xml:space="preserve"> samples and can be included in the protocol if appropriate.</w:t>
      </w:r>
    </w:p>
    <w:p w:rsidR="00814CA9" w:rsidRPr="003C12DB" w:rsidRDefault="00814CA9" w:rsidP="00814CA9">
      <w:pPr>
        <w:pStyle w:val="BodyText"/>
        <w:tabs>
          <w:tab w:val="left" w:pos="709"/>
        </w:tabs>
        <w:spacing w:after="120"/>
        <w:rPr>
          <w:rFonts w:asciiTheme="minorHAnsi" w:hAnsiTheme="minorHAnsi" w:cstheme="minorHAnsi"/>
          <w:i w:val="0"/>
          <w:color w:val="0000FF"/>
          <w:sz w:val="22"/>
          <w:szCs w:val="22"/>
        </w:rPr>
      </w:pPr>
    </w:p>
    <w:p w:rsidR="00814CA9" w:rsidRPr="003C12DB" w:rsidRDefault="00814CA9" w:rsidP="00814CA9">
      <w:pPr>
        <w:tabs>
          <w:tab w:val="num" w:pos="-5103"/>
        </w:tabs>
        <w:spacing w:line="240" w:lineRule="auto"/>
        <w:rPr>
          <w:rFonts w:cstheme="minorHAnsi"/>
          <w:color w:val="0000FF"/>
        </w:rPr>
      </w:pPr>
      <w:r w:rsidRPr="003C12DB">
        <w:rPr>
          <w:rFonts w:cstheme="minorHAnsi"/>
          <w:color w:val="0000FF"/>
        </w:rPr>
        <w:t xml:space="preserve"> “It is the responsibility of the </w:t>
      </w:r>
      <w:r w:rsidR="00720367">
        <w:rPr>
          <w:rFonts w:cstheme="minorHAnsi"/>
          <w:color w:val="0000FF"/>
        </w:rPr>
        <w:t>study</w:t>
      </w:r>
      <w:r w:rsidRPr="003C12DB">
        <w:rPr>
          <w:rFonts w:cstheme="minorHAnsi"/>
          <w:color w:val="0000FF"/>
        </w:rPr>
        <w:t xml:space="preserve"> site to ensure that samples are appropriately labelled in accordance with the </w:t>
      </w:r>
      <w:r w:rsidR="00720367">
        <w:rPr>
          <w:rFonts w:cstheme="minorHAnsi"/>
          <w:color w:val="0000FF"/>
        </w:rPr>
        <w:t>study</w:t>
      </w:r>
      <w:r w:rsidRPr="003C12DB">
        <w:rPr>
          <w:rFonts w:cstheme="minorHAnsi"/>
          <w:color w:val="0000FF"/>
        </w:rPr>
        <w:t xml:space="preserve"> procedures to comply with the </w:t>
      </w:r>
      <w:r w:rsidR="00773B8B">
        <w:rPr>
          <w:rFonts w:cstheme="minorHAnsi"/>
          <w:color w:val="0000FF"/>
        </w:rPr>
        <w:t xml:space="preserve">UK </w:t>
      </w:r>
      <w:r w:rsidRPr="003C12DB">
        <w:rPr>
          <w:rFonts w:cstheme="minorHAnsi"/>
          <w:color w:val="0000FF"/>
        </w:rPr>
        <w:t>Data Protection Act</w:t>
      </w:r>
      <w:r w:rsidR="00773B8B">
        <w:rPr>
          <w:rFonts w:cstheme="minorHAnsi"/>
          <w:color w:val="0000FF"/>
        </w:rPr>
        <w:t xml:space="preserve"> 2018 and the EU General</w:t>
      </w:r>
      <w:r w:rsidR="002E69D9">
        <w:rPr>
          <w:rFonts w:cstheme="minorHAnsi"/>
          <w:color w:val="0000FF"/>
        </w:rPr>
        <w:t xml:space="preserve"> Data Protection Regulation 2016</w:t>
      </w:r>
      <w:r w:rsidRPr="003C12DB">
        <w:rPr>
          <w:rFonts w:cstheme="minorHAnsi"/>
          <w:color w:val="0000FF"/>
        </w:rPr>
        <w:t xml:space="preserve">. Biological samples collected from participants as part of this </w:t>
      </w:r>
      <w:r w:rsidR="00720367">
        <w:rPr>
          <w:rFonts w:cstheme="minorHAnsi"/>
          <w:color w:val="0000FF"/>
        </w:rPr>
        <w:t>study</w:t>
      </w:r>
      <w:r w:rsidRPr="003C12DB">
        <w:rPr>
          <w:rFonts w:cstheme="minorHAnsi"/>
          <w:color w:val="0000FF"/>
        </w:rPr>
        <w:t xml:space="preserve">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rsidR="00C35958" w:rsidRPr="00E97721" w:rsidRDefault="00C35958" w:rsidP="00E97721">
      <w:pPr>
        <w:pStyle w:val="Heading1"/>
        <w:numPr>
          <w:ilvl w:val="0"/>
          <w:numId w:val="1"/>
        </w:numPr>
      </w:pPr>
      <w:bookmarkStart w:id="28" w:name="_Toc426721434"/>
      <w:r w:rsidRPr="00E97721">
        <w:t>ADVERSE EVENTS</w:t>
      </w:r>
      <w:bookmarkStart w:id="29" w:name="_GoBack"/>
      <w:bookmarkEnd w:id="28"/>
      <w:bookmarkEnd w:id="29"/>
    </w:p>
    <w:p w:rsidR="00C35958" w:rsidRPr="00914C67" w:rsidRDefault="00C35958" w:rsidP="00914C67">
      <w:pPr>
        <w:pStyle w:val="Heading2"/>
        <w:numPr>
          <w:ilvl w:val="1"/>
          <w:numId w:val="1"/>
        </w:numPr>
        <w:rPr>
          <w:sz w:val="24"/>
        </w:rPr>
      </w:pPr>
      <w:bookmarkStart w:id="30" w:name="_Toc426721435"/>
      <w:r w:rsidRPr="00914C67">
        <w:rPr>
          <w:sz w:val="24"/>
        </w:rPr>
        <w:t>D</w:t>
      </w:r>
      <w:r w:rsidR="008C3AB6" w:rsidRPr="00914C67">
        <w:rPr>
          <w:sz w:val="24"/>
        </w:rPr>
        <w:t>efinitions</w:t>
      </w:r>
      <w:bookmarkEnd w:id="30"/>
    </w:p>
    <w:p w:rsidR="00C35958" w:rsidRPr="00BD071E" w:rsidRDefault="00C35958" w:rsidP="00C35958">
      <w:r w:rsidRPr="00FF335D">
        <w:rPr>
          <w:b/>
        </w:rPr>
        <w:t>Adverse Event (AE):</w:t>
      </w:r>
      <w:r w:rsidRPr="00BD071E">
        <w:t xml:space="preserve"> any untoward medical occurrence in a patient or clinical study subject.</w:t>
      </w:r>
    </w:p>
    <w:p w:rsidR="008C3AB6" w:rsidRPr="00BD071E" w:rsidRDefault="00C35958" w:rsidP="008C3AB6">
      <w:pPr>
        <w:spacing w:after="0"/>
      </w:pPr>
      <w:r w:rsidRPr="00FF335D">
        <w:rPr>
          <w:b/>
        </w:rPr>
        <w:t>Serious Adverse Event (SAE):</w:t>
      </w:r>
      <w:r w:rsidRPr="00BD071E">
        <w:t xml:space="preserve"> any untoward and unexpected med</w:t>
      </w:r>
      <w:r w:rsidR="008C3AB6" w:rsidRPr="00BD071E">
        <w:t>ical occurrence or effect that:</w:t>
      </w:r>
    </w:p>
    <w:p w:rsidR="00C35958" w:rsidRPr="00BD071E" w:rsidRDefault="00C35958" w:rsidP="00E97721">
      <w:pPr>
        <w:pStyle w:val="ListParagraph"/>
        <w:numPr>
          <w:ilvl w:val="0"/>
          <w:numId w:val="2"/>
        </w:numPr>
      </w:pPr>
      <w:r w:rsidRPr="00BD071E">
        <w:t>Results in death</w:t>
      </w:r>
    </w:p>
    <w:p w:rsidR="00C35958" w:rsidRPr="00BD071E" w:rsidRDefault="00C35958" w:rsidP="00E97721">
      <w:pPr>
        <w:pStyle w:val="ListParagraph"/>
        <w:numPr>
          <w:ilvl w:val="0"/>
          <w:numId w:val="2"/>
        </w:numPr>
      </w:pPr>
      <w:r w:rsidRPr="00BD071E">
        <w:lastRenderedPageBreak/>
        <w:t>Is life-threatening – refers to an event in which the subject was at risk of death at the time of the event; it does not refer to an event which hypothetically might have caused death if it were more severe</w:t>
      </w:r>
    </w:p>
    <w:p w:rsidR="00C35958" w:rsidRPr="00BD071E" w:rsidRDefault="00C35958" w:rsidP="00E97721">
      <w:pPr>
        <w:pStyle w:val="ListParagraph"/>
        <w:numPr>
          <w:ilvl w:val="0"/>
          <w:numId w:val="2"/>
        </w:numPr>
      </w:pPr>
      <w:r w:rsidRPr="00BD071E">
        <w:t>Requires hospitalisation, or prolongation of existing inpatients’ hospitalisation</w:t>
      </w:r>
    </w:p>
    <w:p w:rsidR="00C35958" w:rsidRPr="00BD071E" w:rsidRDefault="00C35958" w:rsidP="00E97721">
      <w:pPr>
        <w:pStyle w:val="ListParagraph"/>
        <w:numPr>
          <w:ilvl w:val="0"/>
          <w:numId w:val="2"/>
        </w:numPr>
      </w:pPr>
      <w:r w:rsidRPr="00BD071E">
        <w:t>Results in persistent or significant disability or incapacity</w:t>
      </w:r>
    </w:p>
    <w:p w:rsidR="00C35958" w:rsidRPr="00BD071E" w:rsidRDefault="00C35958" w:rsidP="00E97721">
      <w:pPr>
        <w:pStyle w:val="ListParagraph"/>
        <w:numPr>
          <w:ilvl w:val="0"/>
          <w:numId w:val="2"/>
        </w:numPr>
      </w:pPr>
      <w:r w:rsidRPr="00BD071E">
        <w:t>Is a congenital anomaly or birth defect</w:t>
      </w:r>
    </w:p>
    <w:p w:rsidR="00C35958" w:rsidRPr="00FF335D" w:rsidRDefault="00C35958" w:rsidP="00FF335D">
      <w:pPr>
        <w:tabs>
          <w:tab w:val="num" w:pos="-5103"/>
        </w:tabs>
        <w:spacing w:line="240" w:lineRule="auto"/>
        <w:rPr>
          <w:rFonts w:cstheme="minorHAnsi"/>
          <w:color w:val="0000FF"/>
        </w:rPr>
      </w:pPr>
      <w:r w:rsidRPr="00FF335D">
        <w:rPr>
          <w:rFonts w:cstheme="minorHAnsi"/>
          <w:color w:val="0000FF"/>
        </w:rPr>
        <w:t xml:space="preserve">Medical judgement </w:t>
      </w:r>
      <w:proofErr w:type="gramStart"/>
      <w:r w:rsidRPr="00FF335D">
        <w:rPr>
          <w:rFonts w:cstheme="minorHAnsi"/>
          <w:color w:val="0000FF"/>
        </w:rPr>
        <w:t>should be exercised</w:t>
      </w:r>
      <w:proofErr w:type="gramEnd"/>
      <w:r w:rsidRPr="00FF335D">
        <w:rPr>
          <w:rFonts w:cstheme="minorHAnsi"/>
          <w:color w:val="0000FF"/>
        </w:rPr>
        <w:t xml:space="preserve"> in deciding whether an AE is serious in other situations. Important AEs that are not immediately </w:t>
      </w:r>
      <w:proofErr w:type="gramStart"/>
      <w:r w:rsidRPr="00FF335D">
        <w:rPr>
          <w:rFonts w:cstheme="minorHAnsi"/>
          <w:color w:val="0000FF"/>
        </w:rPr>
        <w:t>life-threatening</w:t>
      </w:r>
      <w:proofErr w:type="gramEnd"/>
      <w:r w:rsidRPr="00FF335D">
        <w:rPr>
          <w:rFonts w:cstheme="minorHAnsi"/>
          <w:color w:val="0000FF"/>
        </w:rPr>
        <w:t xml:space="preserve"> or do not result in death or hospitalisation but may jeopardise the subject or may require intervention to prevent one of the other outcomes listed in the definition above, should also be considered serious.</w:t>
      </w:r>
    </w:p>
    <w:p w:rsidR="00C35958" w:rsidRPr="00BD071E" w:rsidRDefault="00C35958" w:rsidP="00914C67">
      <w:pPr>
        <w:pStyle w:val="Heading2"/>
        <w:numPr>
          <w:ilvl w:val="1"/>
          <w:numId w:val="1"/>
        </w:numPr>
        <w:rPr>
          <w:szCs w:val="22"/>
        </w:rPr>
      </w:pPr>
      <w:bookmarkStart w:id="31" w:name="_Toc426721436"/>
      <w:r w:rsidRPr="00BD071E">
        <w:rPr>
          <w:szCs w:val="22"/>
        </w:rPr>
        <w:t>R</w:t>
      </w:r>
      <w:r w:rsidR="008C3AB6" w:rsidRPr="00BD071E">
        <w:rPr>
          <w:szCs w:val="22"/>
        </w:rPr>
        <w:t>eporting procedures</w:t>
      </w:r>
      <w:bookmarkEnd w:id="31"/>
    </w:p>
    <w:p w:rsidR="00C35958" w:rsidRPr="00FF335D" w:rsidRDefault="00C35958" w:rsidP="00FF335D">
      <w:pPr>
        <w:tabs>
          <w:tab w:val="num" w:pos="-5103"/>
        </w:tabs>
        <w:spacing w:line="240" w:lineRule="auto"/>
        <w:rPr>
          <w:rFonts w:cstheme="minorHAnsi"/>
          <w:color w:val="0000FF"/>
        </w:rPr>
      </w:pPr>
      <w:r w:rsidRPr="00FF335D">
        <w:rPr>
          <w:rFonts w:cstheme="minorHAnsi"/>
          <w:color w:val="0000FF"/>
        </w:rPr>
        <w:t xml:space="preserve">All adverse events </w:t>
      </w:r>
      <w:proofErr w:type="gramStart"/>
      <w:r w:rsidRPr="00FF335D">
        <w:rPr>
          <w:rFonts w:cstheme="minorHAnsi"/>
          <w:color w:val="0000FF"/>
        </w:rPr>
        <w:t>should be reported</w:t>
      </w:r>
      <w:proofErr w:type="gramEnd"/>
      <w:r w:rsidRPr="00FF335D">
        <w:rPr>
          <w:rFonts w:cstheme="minorHAnsi"/>
          <w:color w:val="0000FF"/>
        </w:rPr>
        <w:t xml:space="preserve">. Depending on the nature of the </w:t>
      </w:r>
      <w:proofErr w:type="gramStart"/>
      <w:r w:rsidRPr="00FF335D">
        <w:rPr>
          <w:rFonts w:cstheme="minorHAnsi"/>
          <w:color w:val="0000FF"/>
        </w:rPr>
        <w:t>event</w:t>
      </w:r>
      <w:proofErr w:type="gramEnd"/>
      <w:r w:rsidRPr="00FF335D">
        <w:rPr>
          <w:rFonts w:cstheme="minorHAnsi"/>
          <w:color w:val="0000FF"/>
        </w:rPr>
        <w:t xml:space="preserve"> the reporting procedures below should be followed. Any questions concerning adverse event reporting </w:t>
      </w:r>
      <w:proofErr w:type="gramStart"/>
      <w:r w:rsidRPr="00FF335D">
        <w:rPr>
          <w:rFonts w:cstheme="minorHAnsi"/>
          <w:color w:val="0000FF"/>
        </w:rPr>
        <w:t>should be directed</w:t>
      </w:r>
      <w:proofErr w:type="gramEnd"/>
      <w:r w:rsidRPr="00FF335D">
        <w:rPr>
          <w:rFonts w:cstheme="minorHAnsi"/>
          <w:color w:val="0000FF"/>
        </w:rPr>
        <w:t xml:space="preserve"> to the Chief Investigator in the first instance.</w:t>
      </w:r>
    </w:p>
    <w:p w:rsidR="00C35958" w:rsidRPr="00BD071E" w:rsidRDefault="00C35958" w:rsidP="00914C67">
      <w:pPr>
        <w:pStyle w:val="Heading3"/>
        <w:numPr>
          <w:ilvl w:val="2"/>
          <w:numId w:val="1"/>
        </w:numPr>
        <w:rPr>
          <w:szCs w:val="22"/>
        </w:rPr>
      </w:pPr>
      <w:bookmarkStart w:id="32" w:name="_Toc426721437"/>
      <w:r w:rsidRPr="00BD071E">
        <w:rPr>
          <w:szCs w:val="22"/>
        </w:rPr>
        <w:t>Non serious AEs</w:t>
      </w:r>
      <w:bookmarkEnd w:id="32"/>
    </w:p>
    <w:p w:rsidR="00C35958" w:rsidRPr="00FF335D" w:rsidRDefault="00C35958" w:rsidP="00FF335D">
      <w:pPr>
        <w:tabs>
          <w:tab w:val="num" w:pos="-5103"/>
        </w:tabs>
        <w:spacing w:line="240" w:lineRule="auto"/>
        <w:rPr>
          <w:rFonts w:cstheme="minorHAnsi"/>
          <w:color w:val="0000FF"/>
        </w:rPr>
      </w:pPr>
      <w:r w:rsidRPr="00FF335D">
        <w:rPr>
          <w:rFonts w:cstheme="minorHAnsi"/>
          <w:color w:val="0000FF"/>
        </w:rPr>
        <w:t>All such events, whether expected or not, should be recorded</w:t>
      </w:r>
      <w:r w:rsidR="005D2A2C" w:rsidRPr="00FF335D">
        <w:rPr>
          <w:rFonts w:cstheme="minorHAnsi"/>
          <w:color w:val="0000FF"/>
        </w:rPr>
        <w:t xml:space="preserve"> using a </w:t>
      </w:r>
      <w:r w:rsidR="002B7AB2" w:rsidRPr="00FF335D">
        <w:rPr>
          <w:rFonts w:cstheme="minorHAnsi"/>
          <w:color w:val="0000FF"/>
        </w:rPr>
        <w:t xml:space="preserve">file note </w:t>
      </w:r>
      <w:r w:rsidR="005D2A2C" w:rsidRPr="00FF335D">
        <w:rPr>
          <w:rFonts w:cstheme="minorHAnsi"/>
          <w:color w:val="0000FF"/>
        </w:rPr>
        <w:t>and stored in the study master file</w:t>
      </w:r>
      <w:r w:rsidRPr="00FF335D">
        <w:rPr>
          <w:rFonts w:cstheme="minorHAnsi"/>
          <w:color w:val="0000FF"/>
        </w:rPr>
        <w:t>.</w:t>
      </w:r>
    </w:p>
    <w:p w:rsidR="00C35958" w:rsidRPr="00BD071E" w:rsidRDefault="00C35958" w:rsidP="00914C67">
      <w:pPr>
        <w:pStyle w:val="Heading3"/>
        <w:numPr>
          <w:ilvl w:val="2"/>
          <w:numId w:val="1"/>
        </w:numPr>
        <w:rPr>
          <w:szCs w:val="22"/>
        </w:rPr>
      </w:pPr>
      <w:bookmarkStart w:id="33" w:name="_Toc426721438"/>
      <w:r w:rsidRPr="00BD071E">
        <w:rPr>
          <w:szCs w:val="22"/>
        </w:rPr>
        <w:t>Serious AEs</w:t>
      </w:r>
      <w:bookmarkEnd w:id="33"/>
    </w:p>
    <w:p w:rsidR="00C35958" w:rsidRPr="00FF335D" w:rsidRDefault="00C35958" w:rsidP="00C35958">
      <w:pPr>
        <w:rPr>
          <w:color w:val="5F2CE0"/>
        </w:rPr>
      </w:pPr>
      <w:r w:rsidRPr="00FF335D">
        <w:rPr>
          <w:color w:val="5F2CE0"/>
        </w:rPr>
        <w:t xml:space="preserve">An SAE form should be completed and faxed to the Chief Investigator within 24 hours. However, relapse and death due to &lt;condition&gt;, and hospitalisations for elective treatment of a pre-existing condition do not need reporting </w:t>
      </w:r>
      <w:r w:rsidRPr="00FF335D">
        <w:rPr>
          <w:rFonts w:cstheme="minorHAnsi"/>
          <w:color w:val="5F2CE0"/>
        </w:rPr>
        <w:t>as SAEs.</w:t>
      </w:r>
    </w:p>
    <w:p w:rsidR="00C35958" w:rsidRPr="00FF335D" w:rsidRDefault="00C35958" w:rsidP="00C35958">
      <w:pPr>
        <w:rPr>
          <w:color w:val="5F2CE0"/>
        </w:rPr>
      </w:pPr>
      <w:r w:rsidRPr="00FF335D">
        <w:rPr>
          <w:color w:val="5F2CE0"/>
        </w:rPr>
        <w:t xml:space="preserve">All SAEs </w:t>
      </w:r>
      <w:proofErr w:type="gramStart"/>
      <w:r w:rsidRPr="00FF335D">
        <w:rPr>
          <w:color w:val="5F2CE0"/>
        </w:rPr>
        <w:t>should be reported</w:t>
      </w:r>
      <w:proofErr w:type="gramEnd"/>
      <w:r w:rsidRPr="00FF335D">
        <w:rPr>
          <w:color w:val="5F2CE0"/>
        </w:rPr>
        <w:t xml:space="preserve"> to the &lt;name of REC&gt; where in the opinion of the Chief Investigator, the event was:</w:t>
      </w:r>
    </w:p>
    <w:p w:rsidR="00C35958" w:rsidRPr="00FF335D" w:rsidRDefault="00C35958" w:rsidP="00E97721">
      <w:pPr>
        <w:pStyle w:val="ListParagraph"/>
        <w:numPr>
          <w:ilvl w:val="0"/>
          <w:numId w:val="3"/>
        </w:numPr>
        <w:rPr>
          <w:color w:val="5F2CE0"/>
        </w:rPr>
      </w:pPr>
      <w:r w:rsidRPr="00FF335D">
        <w:rPr>
          <w:color w:val="5F2CE0"/>
        </w:rPr>
        <w:t xml:space="preserve">‘related’, </w:t>
      </w:r>
      <w:proofErr w:type="spellStart"/>
      <w:r w:rsidRPr="00FF335D">
        <w:rPr>
          <w:color w:val="5F2CE0"/>
        </w:rPr>
        <w:t>ie</w:t>
      </w:r>
      <w:proofErr w:type="spellEnd"/>
      <w:r w:rsidRPr="00FF335D">
        <w:rPr>
          <w:color w:val="5F2CE0"/>
        </w:rPr>
        <w:t xml:space="preserve"> resulted from the administration of any of the research procedures; and</w:t>
      </w:r>
    </w:p>
    <w:p w:rsidR="00C35958" w:rsidRPr="00FF335D" w:rsidRDefault="00C35958" w:rsidP="00E97721">
      <w:pPr>
        <w:pStyle w:val="ListParagraph"/>
        <w:numPr>
          <w:ilvl w:val="0"/>
          <w:numId w:val="3"/>
        </w:numPr>
        <w:rPr>
          <w:color w:val="5F2CE0"/>
        </w:rPr>
      </w:pPr>
      <w:r w:rsidRPr="00FF335D">
        <w:rPr>
          <w:color w:val="5F2CE0"/>
        </w:rPr>
        <w:t xml:space="preserve">‘unexpected’, </w:t>
      </w:r>
      <w:proofErr w:type="spellStart"/>
      <w:r w:rsidRPr="00FF335D">
        <w:rPr>
          <w:color w:val="5F2CE0"/>
        </w:rPr>
        <w:t>ie</w:t>
      </w:r>
      <w:proofErr w:type="spellEnd"/>
      <w:r w:rsidRPr="00FF335D">
        <w:rPr>
          <w:color w:val="5F2CE0"/>
        </w:rPr>
        <w:t xml:space="preserve"> an event that is not listed in the protocol as an expected occurrence</w:t>
      </w:r>
    </w:p>
    <w:p w:rsidR="00C35958" w:rsidRPr="00FF335D" w:rsidRDefault="00C35958" w:rsidP="00C35958">
      <w:pPr>
        <w:rPr>
          <w:color w:val="5F2CE0"/>
        </w:rPr>
      </w:pPr>
      <w:r w:rsidRPr="00FF335D">
        <w:rPr>
          <w:color w:val="5F2CE0"/>
        </w:rPr>
        <w:t xml:space="preserve">Reports of related and unexpected SAEs </w:t>
      </w:r>
      <w:proofErr w:type="gramStart"/>
      <w:r w:rsidRPr="00FF335D">
        <w:rPr>
          <w:color w:val="5F2CE0"/>
        </w:rPr>
        <w:t>should be submitted</w:t>
      </w:r>
      <w:proofErr w:type="gramEnd"/>
      <w:r w:rsidRPr="00FF335D">
        <w:rPr>
          <w:color w:val="5F2CE0"/>
        </w:rPr>
        <w:t xml:space="preserve"> within 15 days of the Chief Investigator becoming aware of the event, using the NRES SAE form for non-IMP studies. The Chief Investigator must also notify the Sponsor of all SAEs.</w:t>
      </w:r>
    </w:p>
    <w:p w:rsidR="003C4636" w:rsidRPr="00FF335D" w:rsidRDefault="00C35958" w:rsidP="003C4636">
      <w:pPr>
        <w:spacing w:after="0"/>
        <w:jc w:val="center"/>
        <w:rPr>
          <w:b/>
          <w:color w:val="5F2CE0"/>
        </w:rPr>
      </w:pPr>
      <w:r w:rsidRPr="00FF335D">
        <w:rPr>
          <w:b/>
          <w:color w:val="5F2CE0"/>
        </w:rPr>
        <w:t>Contact details for reporting SAEs</w:t>
      </w:r>
    </w:p>
    <w:p w:rsidR="003C4636" w:rsidRPr="00FF335D" w:rsidRDefault="00C35958" w:rsidP="003C4636">
      <w:pPr>
        <w:spacing w:after="0"/>
        <w:jc w:val="center"/>
        <w:rPr>
          <w:color w:val="5F2CE0"/>
        </w:rPr>
      </w:pPr>
      <w:r w:rsidRPr="00FF335D">
        <w:rPr>
          <w:color w:val="5F2CE0"/>
        </w:rPr>
        <w:t xml:space="preserve">Fax: </w:t>
      </w:r>
      <w:r w:rsidRPr="00FF335D">
        <w:rPr>
          <w:rFonts w:cstheme="minorHAnsi"/>
          <w:color w:val="5F2CE0"/>
        </w:rPr>
        <w:t>xxx</w:t>
      </w:r>
      <w:proofErr w:type="gramStart"/>
      <w:r w:rsidRPr="00FF335D">
        <w:rPr>
          <w:color w:val="5F2CE0"/>
        </w:rPr>
        <w:t xml:space="preserve">, </w:t>
      </w:r>
      <w:r w:rsidR="003C4636" w:rsidRPr="00FF335D">
        <w:rPr>
          <w:color w:val="5F2CE0"/>
        </w:rPr>
        <w:t xml:space="preserve"> </w:t>
      </w:r>
      <w:r w:rsidRPr="00FF335D">
        <w:rPr>
          <w:color w:val="5F2CE0"/>
        </w:rPr>
        <w:t>attention</w:t>
      </w:r>
      <w:proofErr w:type="gramEnd"/>
      <w:r w:rsidRPr="00FF335D">
        <w:rPr>
          <w:color w:val="5F2CE0"/>
        </w:rPr>
        <w:t xml:space="preserve"> </w:t>
      </w:r>
      <w:r w:rsidRPr="00FF335D">
        <w:rPr>
          <w:rFonts w:cstheme="minorHAnsi"/>
          <w:color w:val="5F2CE0"/>
        </w:rPr>
        <w:t>xxx</w:t>
      </w:r>
    </w:p>
    <w:p w:rsidR="003C4636" w:rsidRPr="00FF335D" w:rsidRDefault="00C35958" w:rsidP="003C4636">
      <w:pPr>
        <w:spacing w:after="0"/>
        <w:jc w:val="center"/>
        <w:rPr>
          <w:color w:val="5F2CE0"/>
        </w:rPr>
      </w:pPr>
      <w:r w:rsidRPr="00FF335D">
        <w:rPr>
          <w:color w:val="5F2CE0"/>
        </w:rPr>
        <w:t xml:space="preserve">Please send SAE forms to: </w:t>
      </w:r>
      <w:r w:rsidRPr="00FF335D">
        <w:rPr>
          <w:rFonts w:cstheme="minorHAnsi"/>
          <w:color w:val="5F2CE0"/>
        </w:rPr>
        <w:t>xxx</w:t>
      </w:r>
    </w:p>
    <w:p w:rsidR="00C35958" w:rsidRPr="00FF335D" w:rsidRDefault="00C35958" w:rsidP="003C4636">
      <w:pPr>
        <w:jc w:val="center"/>
        <w:rPr>
          <w:color w:val="5F2CE0"/>
        </w:rPr>
      </w:pPr>
      <w:r w:rsidRPr="00FF335D">
        <w:rPr>
          <w:color w:val="5F2CE0"/>
        </w:rPr>
        <w:t>Tel: xxx (Mon to Fri 09.00 – 17.00)</w:t>
      </w:r>
    </w:p>
    <w:p w:rsidR="003C4636" w:rsidRPr="00C35958" w:rsidRDefault="003C4636" w:rsidP="003C4636">
      <w:pPr>
        <w:jc w:val="center"/>
        <w:rPr>
          <w:sz w:val="24"/>
          <w:szCs w:val="24"/>
        </w:rPr>
      </w:pPr>
    </w:p>
    <w:p w:rsidR="003F1B9D" w:rsidRPr="003F1B9D" w:rsidRDefault="003F1B9D" w:rsidP="00914C67">
      <w:pPr>
        <w:pStyle w:val="Heading1"/>
        <w:numPr>
          <w:ilvl w:val="0"/>
          <w:numId w:val="1"/>
        </w:numPr>
      </w:pPr>
      <w:bookmarkStart w:id="34" w:name="_Toc426721439"/>
      <w:r w:rsidRPr="003F1B9D">
        <w:t>STATISTICS AND DATA ANALYSIS</w:t>
      </w:r>
      <w:bookmarkEnd w:id="34"/>
    </w:p>
    <w:p w:rsidR="00CE6B0D" w:rsidRPr="003C12DB" w:rsidRDefault="00372BB5" w:rsidP="00CE6B0D">
      <w:pPr>
        <w:spacing w:line="240" w:lineRule="auto"/>
        <w:rPr>
          <w:rFonts w:cstheme="minorHAnsi"/>
          <w:color w:val="0000FF"/>
        </w:rPr>
      </w:pPr>
      <w:r>
        <w:rPr>
          <w:rFonts w:cstheme="minorHAnsi"/>
          <w:color w:val="0000FF"/>
        </w:rPr>
        <w:t xml:space="preserve">If applicable, </w:t>
      </w:r>
      <w:r w:rsidR="00CE6B0D" w:rsidRPr="003C12DB">
        <w:rPr>
          <w:rFonts w:cstheme="minorHAnsi"/>
          <w:color w:val="0000FF"/>
        </w:rPr>
        <w:t xml:space="preserve">the </w:t>
      </w:r>
      <w:r>
        <w:rPr>
          <w:rFonts w:cstheme="minorHAnsi"/>
          <w:color w:val="0000FF"/>
        </w:rPr>
        <w:t xml:space="preserve">study </w:t>
      </w:r>
      <w:r w:rsidR="00CE6B0D" w:rsidRPr="003C12DB">
        <w:rPr>
          <w:rFonts w:cstheme="minorHAnsi"/>
          <w:color w:val="0000FF"/>
        </w:rPr>
        <w:t>statistician should write this section.</w:t>
      </w:r>
      <w:r>
        <w:rPr>
          <w:rFonts w:cstheme="minorHAnsi"/>
          <w:color w:val="0000FF"/>
        </w:rPr>
        <w:t xml:space="preserve">  Remove sections that are not applicable to your study type.</w:t>
      </w:r>
    </w:p>
    <w:p w:rsidR="00CE6B0D" w:rsidRPr="003C12DB" w:rsidRDefault="00CE6B0D" w:rsidP="00CE6B0D">
      <w:pPr>
        <w:spacing w:line="240" w:lineRule="auto"/>
        <w:rPr>
          <w:rFonts w:cstheme="minorHAnsi"/>
          <w:color w:val="0000FF"/>
        </w:rPr>
      </w:pPr>
      <w:r w:rsidRPr="003C12DB">
        <w:rPr>
          <w:rFonts w:cstheme="minorHAnsi"/>
          <w:color w:val="0000FF"/>
        </w:rPr>
        <w:lastRenderedPageBreak/>
        <w:t xml:space="preserve">The sub-headings given below are suggestions.  However, if a Statistical Analysis Plan is to </w:t>
      </w:r>
      <w:proofErr w:type="gramStart"/>
      <w:r w:rsidRPr="003C12DB">
        <w:rPr>
          <w:rFonts w:cstheme="minorHAnsi"/>
          <w:color w:val="0000FF"/>
        </w:rPr>
        <w:t>be produced</w:t>
      </w:r>
      <w:proofErr w:type="gramEnd"/>
      <w:r w:rsidRPr="003C12DB">
        <w:rPr>
          <w:rFonts w:cstheme="minorHAnsi"/>
          <w:color w:val="0000FF"/>
        </w:rPr>
        <w:t xml:space="preserve"> separately, state this here and condense the most relevant information from the sub sections here.</w:t>
      </w:r>
      <w:r w:rsidR="00372BB5">
        <w:rPr>
          <w:rFonts w:cstheme="minorHAnsi"/>
          <w:color w:val="0000FF"/>
        </w:rPr>
        <w:t xml:space="preserve">  </w:t>
      </w:r>
    </w:p>
    <w:p w:rsidR="00CE6B0D" w:rsidRPr="00914C67" w:rsidRDefault="00CE6B0D" w:rsidP="00914C67">
      <w:pPr>
        <w:pStyle w:val="Heading2"/>
        <w:numPr>
          <w:ilvl w:val="1"/>
          <w:numId w:val="1"/>
        </w:numPr>
        <w:rPr>
          <w:sz w:val="24"/>
        </w:rPr>
      </w:pPr>
      <w:bookmarkStart w:id="35" w:name="_Toc426721440"/>
      <w:r w:rsidRPr="00914C67">
        <w:rPr>
          <w:sz w:val="24"/>
        </w:rPr>
        <w:t>Sample size calculation</w:t>
      </w:r>
      <w:bookmarkEnd w:id="35"/>
    </w:p>
    <w:p w:rsidR="00CE6B0D" w:rsidRPr="003C12DB" w:rsidRDefault="00CE6B0D" w:rsidP="00CE6B0D">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define how the planned number of participants </w:t>
      </w:r>
      <w:proofErr w:type="gramStart"/>
      <w:r w:rsidRPr="003C12DB">
        <w:rPr>
          <w:rFonts w:asciiTheme="minorHAnsi" w:hAnsiTheme="minorHAnsi" w:cstheme="minorHAnsi"/>
          <w:i w:val="0"/>
          <w:color w:val="0000FF"/>
          <w:sz w:val="22"/>
          <w:szCs w:val="22"/>
        </w:rPr>
        <w:t>was derived</w:t>
      </w:r>
      <w:proofErr w:type="gramEnd"/>
    </w:p>
    <w:p w:rsidR="00CE6B0D" w:rsidRPr="003C12DB" w:rsidRDefault="00CE6B0D" w:rsidP="00CE6B0D">
      <w:pPr>
        <w:autoSpaceDE w:val="0"/>
        <w:autoSpaceDN w:val="0"/>
        <w:adjustRightInd w:val="0"/>
        <w:spacing w:line="240" w:lineRule="auto"/>
        <w:rPr>
          <w:rFonts w:cstheme="minorHAnsi"/>
          <w:color w:val="0000FF"/>
        </w:rPr>
      </w:pPr>
      <w:r w:rsidRPr="003C12DB">
        <w:rPr>
          <w:rFonts w:cstheme="minorHAnsi"/>
          <w:color w:val="0000FF"/>
        </w:rPr>
        <w:t xml:space="preserve">This section should detail the methods used for the determination of the sample size and a reference to tables or statistical software used to carry out the calculation. Sufficient information </w:t>
      </w:r>
      <w:proofErr w:type="gramStart"/>
      <w:r w:rsidRPr="003C12DB">
        <w:rPr>
          <w:rFonts w:cstheme="minorHAnsi"/>
          <w:color w:val="0000FF"/>
        </w:rPr>
        <w:t>should be provided</w:t>
      </w:r>
      <w:proofErr w:type="gramEnd"/>
      <w:r w:rsidRPr="003C12DB">
        <w:rPr>
          <w:rFonts w:cstheme="minorHAnsi"/>
          <w:color w:val="0000FF"/>
        </w:rPr>
        <w:t xml:space="preserve"> so that the sample size calculation can be reproduced.</w:t>
      </w:r>
    </w:p>
    <w:p w:rsidR="00CE6B0D" w:rsidRPr="003C12DB" w:rsidRDefault="00CE6B0D" w:rsidP="00CE6B0D">
      <w:pPr>
        <w:autoSpaceDE w:val="0"/>
        <w:autoSpaceDN w:val="0"/>
        <w:adjustRightInd w:val="0"/>
        <w:spacing w:line="240" w:lineRule="auto"/>
        <w:rPr>
          <w:rFonts w:cstheme="minorHAnsi"/>
          <w:color w:val="0000FF"/>
        </w:rPr>
      </w:pPr>
      <w:r w:rsidRPr="003C12DB">
        <w:rPr>
          <w:rFonts w:cstheme="minorHAnsi"/>
          <w:color w:val="0000FF"/>
        </w:rPr>
        <w:t xml:space="preserve">For </w:t>
      </w:r>
      <w:r w:rsidR="00720367">
        <w:rPr>
          <w:rFonts w:cstheme="minorHAnsi"/>
          <w:color w:val="0000FF"/>
        </w:rPr>
        <w:t>studies</w:t>
      </w:r>
      <w:r w:rsidRPr="003C12DB">
        <w:rPr>
          <w:rFonts w:cstheme="minorHAnsi"/>
          <w:color w:val="0000FF"/>
        </w:rPr>
        <w:t xml:space="preserve">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w:t>
      </w:r>
      <w:r w:rsidR="00720367">
        <w:rPr>
          <w:rFonts w:cstheme="minorHAnsi"/>
          <w:color w:val="0000FF"/>
        </w:rPr>
        <w:t>study</w:t>
      </w:r>
      <w:r w:rsidRPr="003C12DB">
        <w:rPr>
          <w:rFonts w:cstheme="minorHAnsi"/>
          <w:color w:val="0000FF"/>
        </w:rPr>
        <w:t xml:space="preserve"> power or report the power that will be available (given the proposed sample size) for other important outcomes or analyses because </w:t>
      </w:r>
      <w:r w:rsidR="00720367">
        <w:rPr>
          <w:rFonts w:cstheme="minorHAnsi"/>
          <w:color w:val="0000FF"/>
        </w:rPr>
        <w:t>studies</w:t>
      </w:r>
      <w:r w:rsidRPr="003C12DB">
        <w:rPr>
          <w:rFonts w:cstheme="minorHAnsi"/>
          <w:color w:val="0000FF"/>
        </w:rPr>
        <w:t xml:space="preserve"> are often underpowered to detect harms or subgroup effects.</w:t>
      </w:r>
    </w:p>
    <w:p w:rsidR="00CE6B0D" w:rsidRPr="003C12DB" w:rsidRDefault="00CE6B0D" w:rsidP="00CE6B0D">
      <w:pPr>
        <w:autoSpaceDE w:val="0"/>
        <w:autoSpaceDN w:val="0"/>
        <w:adjustRightInd w:val="0"/>
        <w:spacing w:line="240" w:lineRule="auto"/>
        <w:rPr>
          <w:rFonts w:cstheme="minorHAnsi"/>
          <w:color w:val="0000FF"/>
        </w:rPr>
      </w:pPr>
      <w:r w:rsidRPr="003C12DB">
        <w:rPr>
          <w:rFonts w:cstheme="minorHAnsi"/>
          <w:color w:val="0000FF"/>
        </w:rPr>
        <w:t xml:space="preserve">If the planned sample size </w:t>
      </w:r>
      <w:proofErr w:type="gramStart"/>
      <w:r w:rsidRPr="003C12DB">
        <w:rPr>
          <w:rFonts w:cstheme="minorHAnsi"/>
          <w:color w:val="0000FF"/>
        </w:rPr>
        <w:t>is not derived</w:t>
      </w:r>
      <w:proofErr w:type="gramEnd"/>
      <w:r w:rsidRPr="003C12DB">
        <w:rPr>
          <w:rFonts w:cstheme="minorHAnsi"/>
          <w:color w:val="0000FF"/>
        </w:rPr>
        <w:t xml:space="preserve"> statistically, then this should be explicitly stated along with a rationale for the intended sample size (e.g., exploratory nature of pilot studies; pragmatic considerations for </w:t>
      </w:r>
      <w:r w:rsidR="00720367">
        <w:rPr>
          <w:rFonts w:cstheme="minorHAnsi"/>
          <w:color w:val="0000FF"/>
        </w:rPr>
        <w:t>studies</w:t>
      </w:r>
      <w:r w:rsidRPr="003C12DB">
        <w:rPr>
          <w:rFonts w:cstheme="minorHAnsi"/>
          <w:color w:val="0000FF"/>
        </w:rPr>
        <w:t xml:space="preserve"> in rare diseases).</w:t>
      </w:r>
    </w:p>
    <w:p w:rsidR="00CE6B0D" w:rsidRPr="003C12DB" w:rsidRDefault="00CE6B0D" w:rsidP="00CE6B0D">
      <w:pPr>
        <w:autoSpaceDE w:val="0"/>
        <w:autoSpaceDN w:val="0"/>
        <w:adjustRightInd w:val="0"/>
        <w:spacing w:line="240" w:lineRule="auto"/>
        <w:rPr>
          <w:rFonts w:cstheme="minorHAnsi"/>
          <w:color w:val="0000FF"/>
        </w:rPr>
      </w:pPr>
      <w:r w:rsidRPr="003C12DB">
        <w:rPr>
          <w:rFonts w:cstheme="minorHAnsi"/>
          <w:color w:val="0000FF"/>
        </w:rPr>
        <w:t xml:space="preserve">Formal sample size calculations typically require the power to </w:t>
      </w:r>
      <w:proofErr w:type="gramStart"/>
      <w:r w:rsidRPr="003C12DB">
        <w:rPr>
          <w:rFonts w:cstheme="minorHAnsi"/>
          <w:color w:val="0000FF"/>
        </w:rPr>
        <w:t>be specified</w:t>
      </w:r>
      <w:proofErr w:type="gramEnd"/>
      <w:r w:rsidRPr="003C12DB">
        <w:rPr>
          <w:rFonts w:cstheme="minorHAnsi"/>
          <w:color w:val="0000FF"/>
        </w:rPr>
        <w:t xml:space="preserve"> and the following values with justification:</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 xml:space="preserve">Treatment Effect or Alternative Hypothesis: is this the smallest size of effect that would be of clinical interest- how is this justified in the form of appropriate references, pilot data or clinical arguments. </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proofErr w:type="gramStart"/>
      <w:r w:rsidRPr="003C12DB">
        <w:rPr>
          <w:rFonts w:cstheme="minorHAnsi"/>
          <w:color w:val="0000FF"/>
        </w:rPr>
        <w:t>null</w:t>
      </w:r>
      <w:proofErr w:type="gramEnd"/>
      <w:r w:rsidRPr="003C12DB">
        <w:rPr>
          <w:rFonts w:cstheme="minorHAnsi"/>
          <w:color w:val="0000FF"/>
        </w:rPr>
        <w:t xml:space="preserve"> Hypothesis: A clear statement of the hypothesis, in terms of numerical values, of the treatment being ineffective. For </w:t>
      </w:r>
      <w:proofErr w:type="gramStart"/>
      <w:r w:rsidRPr="003C12DB">
        <w:rPr>
          <w:rFonts w:cstheme="minorHAnsi"/>
          <w:color w:val="0000FF"/>
        </w:rPr>
        <w:t>example:</w:t>
      </w:r>
      <w:proofErr w:type="gramEnd"/>
      <w:r w:rsidRPr="003C12DB">
        <w:rPr>
          <w:rFonts w:cstheme="minorHAnsi"/>
          <w:color w:val="0000FF"/>
        </w:rPr>
        <w:t xml:space="preserve"> an absolute difference in response rates between arms of zero. </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proofErr w:type="gramStart"/>
      <w:r w:rsidRPr="003C12DB">
        <w:rPr>
          <w:rFonts w:cstheme="minorHAnsi"/>
          <w:color w:val="0000FF"/>
        </w:rPr>
        <w:t>significance</w:t>
      </w:r>
      <w:proofErr w:type="gramEnd"/>
      <w:r w:rsidRPr="003C12DB">
        <w:rPr>
          <w:rFonts w:cstheme="minorHAnsi"/>
          <w:color w:val="0000FF"/>
        </w:rPr>
        <w:t xml:space="preserve"> level: what risk is acceptable of concluding the treatment is effective, when in reality the treatment is ineffective. </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 xml:space="preserve">In </w:t>
      </w:r>
      <w:r w:rsidR="00720367">
        <w:rPr>
          <w:rFonts w:cstheme="minorHAnsi"/>
          <w:color w:val="0000FF"/>
        </w:rPr>
        <w:t>studies</w:t>
      </w:r>
      <w:r w:rsidRPr="003C12DB">
        <w:rPr>
          <w:rFonts w:cstheme="minorHAnsi"/>
          <w:color w:val="0000FF"/>
        </w:rPr>
        <w:t xml:space="preserve"> with continuous </w:t>
      </w:r>
      <w:proofErr w:type="gramStart"/>
      <w:r w:rsidRPr="003C12DB">
        <w:rPr>
          <w:rFonts w:cstheme="minorHAnsi"/>
          <w:color w:val="0000FF"/>
        </w:rPr>
        <w:t>outcomes</w:t>
      </w:r>
      <w:proofErr w:type="gramEnd"/>
      <w:r w:rsidRPr="003C12DB">
        <w:rPr>
          <w:rFonts w:cstheme="minorHAnsi"/>
          <w:color w:val="0000FF"/>
        </w:rPr>
        <w:t xml:space="preserve">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rsidR="00CE6B0D" w:rsidRPr="001601B4"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 xml:space="preserve">If one or more interim </w:t>
      </w:r>
      <w:proofErr w:type="gramStart"/>
      <w:r w:rsidRPr="003C12DB">
        <w:rPr>
          <w:rFonts w:cstheme="minorHAnsi"/>
          <w:color w:val="0000FF"/>
        </w:rPr>
        <w:t>analysis(</w:t>
      </w:r>
      <w:proofErr w:type="spellStart"/>
      <w:proofErr w:type="gramEnd"/>
      <w:r w:rsidRPr="003C12DB">
        <w:rPr>
          <w:rFonts w:cstheme="minorHAnsi"/>
          <w:color w:val="0000FF"/>
        </w:rPr>
        <w:t>es</w:t>
      </w:r>
      <w:proofErr w:type="spellEnd"/>
      <w:r w:rsidRPr="003C12DB">
        <w:rPr>
          <w:rFonts w:cstheme="minorHAnsi"/>
          <w:color w:val="0000FF"/>
        </w:rPr>
        <w:t>) are planned, it should be considered whether the sample size should be increased to account for multiple testing.</w:t>
      </w:r>
    </w:p>
    <w:p w:rsidR="00CE6B0D" w:rsidRPr="003C12DB" w:rsidRDefault="00CE6B0D" w:rsidP="00CE6B0D">
      <w:pPr>
        <w:autoSpaceDE w:val="0"/>
        <w:autoSpaceDN w:val="0"/>
        <w:adjustRightInd w:val="0"/>
        <w:spacing w:line="240" w:lineRule="auto"/>
        <w:rPr>
          <w:rFonts w:cstheme="minorHAnsi"/>
          <w:color w:val="0000FF"/>
        </w:rPr>
      </w:pPr>
      <w:r w:rsidRPr="003C12DB">
        <w:rPr>
          <w:rFonts w:cstheme="minorHAnsi"/>
          <w:color w:val="0000FF"/>
        </w:rPr>
        <w:t xml:space="preserve">NB an appropriate level of statistical advice </w:t>
      </w:r>
      <w:proofErr w:type="gramStart"/>
      <w:r w:rsidRPr="003C12DB">
        <w:rPr>
          <w:rFonts w:cstheme="minorHAnsi"/>
          <w:color w:val="0000FF"/>
        </w:rPr>
        <w:t>should be sought</w:t>
      </w:r>
      <w:proofErr w:type="gramEnd"/>
      <w:r w:rsidRPr="003C12DB">
        <w:rPr>
          <w:rFonts w:cstheme="minorHAnsi"/>
          <w:color w:val="0000FF"/>
        </w:rPr>
        <w:t xml:space="preserve"> to ensure </w:t>
      </w:r>
      <w:r w:rsidR="00720367">
        <w:rPr>
          <w:rFonts w:cstheme="minorHAnsi"/>
          <w:color w:val="0000FF"/>
        </w:rPr>
        <w:t>study</w:t>
      </w:r>
      <w:r w:rsidRPr="003C12DB">
        <w:rPr>
          <w:rFonts w:cstheme="minorHAnsi"/>
          <w:color w:val="0000FF"/>
        </w:rPr>
        <w:t xml:space="preserve"> validity.</w:t>
      </w:r>
    </w:p>
    <w:p w:rsidR="00CE6B0D" w:rsidRPr="00914C67" w:rsidRDefault="00CE6B0D" w:rsidP="00914C67">
      <w:pPr>
        <w:pStyle w:val="Heading2"/>
        <w:numPr>
          <w:ilvl w:val="1"/>
          <w:numId w:val="1"/>
        </w:numPr>
      </w:pPr>
      <w:bookmarkStart w:id="36" w:name="_Toc426721441"/>
      <w:r w:rsidRPr="00914C67">
        <w:t>Planned recruitment rate</w:t>
      </w:r>
      <w:bookmarkEnd w:id="36"/>
    </w:p>
    <w:p w:rsidR="00CE6B0D" w:rsidRPr="003C12DB" w:rsidRDefault="00CE6B0D" w:rsidP="00CE6B0D">
      <w:pPr>
        <w:spacing w:line="240" w:lineRule="auto"/>
        <w:rPr>
          <w:rFonts w:cstheme="minorHAnsi"/>
          <w:b/>
          <w:color w:val="0000FF"/>
        </w:rPr>
      </w:pPr>
      <w:r w:rsidRPr="003C12DB">
        <w:rPr>
          <w:rFonts w:cstheme="minorHAnsi"/>
          <w:color w:val="0000FF"/>
        </w:rPr>
        <w:t>Aim: to estimate the planned recruitment rate</w:t>
      </w:r>
    </w:p>
    <w:p w:rsidR="00CE6B0D" w:rsidRDefault="00CE6B0D" w:rsidP="00CE6B0D">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Realistic estimates of expected accrual rate and duration of participant entry based on estimated sample size </w:t>
      </w:r>
      <w:proofErr w:type="gramStart"/>
      <w:r w:rsidRPr="003C12DB">
        <w:rPr>
          <w:rFonts w:asciiTheme="minorHAnsi" w:hAnsiTheme="minorHAnsi" w:cstheme="minorHAnsi"/>
          <w:i w:val="0"/>
          <w:color w:val="0000FF"/>
          <w:sz w:val="22"/>
          <w:szCs w:val="22"/>
        </w:rPr>
        <w:t>should be provided</w:t>
      </w:r>
      <w:proofErr w:type="gramEnd"/>
      <w:r w:rsidRPr="003C12DB">
        <w:rPr>
          <w:rFonts w:asciiTheme="minorHAnsi" w:hAnsiTheme="minorHAnsi" w:cstheme="minorHAnsi"/>
          <w:i w:val="0"/>
          <w:color w:val="0000FF"/>
          <w:sz w:val="22"/>
          <w:szCs w:val="22"/>
        </w:rPr>
        <w:t xml:space="preserve">. This section may also include information such as the number of recruiting centres, the size / percentage of the population that </w:t>
      </w:r>
      <w:proofErr w:type="gramStart"/>
      <w:r w:rsidRPr="003C12DB">
        <w:rPr>
          <w:rFonts w:asciiTheme="minorHAnsi" w:hAnsiTheme="minorHAnsi" w:cstheme="minorHAnsi"/>
          <w:i w:val="0"/>
          <w:color w:val="0000FF"/>
          <w:sz w:val="22"/>
          <w:szCs w:val="22"/>
        </w:rPr>
        <w:t>is captured</w:t>
      </w:r>
      <w:proofErr w:type="gramEnd"/>
      <w:r w:rsidRPr="003C12DB">
        <w:rPr>
          <w:rFonts w:asciiTheme="minorHAnsi" w:hAnsiTheme="minorHAnsi" w:cstheme="minorHAnsi"/>
          <w:i w:val="0"/>
          <w:color w:val="0000FF"/>
          <w:sz w:val="22"/>
          <w:szCs w:val="22"/>
        </w:rPr>
        <w:t xml:space="preserve"> by the eligibility criteria, the expected consent rate, and the expected screen failure rate. This information will help sites to determine whether they are likely to be able to recruit their target number of participants.</w:t>
      </w:r>
    </w:p>
    <w:p w:rsidR="00ED21CC" w:rsidRPr="003C12DB" w:rsidRDefault="00ED21CC" w:rsidP="00CE6B0D">
      <w:pPr>
        <w:pStyle w:val="BodyText"/>
        <w:tabs>
          <w:tab w:val="left" w:pos="709"/>
        </w:tabs>
        <w:spacing w:after="120"/>
        <w:rPr>
          <w:rFonts w:asciiTheme="minorHAnsi" w:hAnsiTheme="minorHAnsi" w:cstheme="minorHAnsi"/>
          <w:i w:val="0"/>
          <w:color w:val="0000FF"/>
          <w:sz w:val="22"/>
          <w:szCs w:val="22"/>
        </w:rPr>
      </w:pPr>
    </w:p>
    <w:p w:rsidR="00CE6B0D" w:rsidRPr="00914C67" w:rsidRDefault="00CE6B0D" w:rsidP="00914C67">
      <w:pPr>
        <w:pStyle w:val="Heading2"/>
        <w:numPr>
          <w:ilvl w:val="1"/>
          <w:numId w:val="1"/>
        </w:numPr>
      </w:pPr>
      <w:bookmarkStart w:id="37" w:name="_Toc426721442"/>
      <w:r w:rsidRPr="00914C67">
        <w:t>Statistical analysis plan</w:t>
      </w:r>
      <w:bookmarkEnd w:id="37"/>
    </w:p>
    <w:p w:rsidR="00CE6B0D" w:rsidRPr="001601B4" w:rsidRDefault="00CE6B0D" w:rsidP="00CE6B0D">
      <w:pPr>
        <w:spacing w:line="240" w:lineRule="auto"/>
        <w:rPr>
          <w:rFonts w:cstheme="minorHAnsi"/>
          <w:color w:val="0000FF"/>
        </w:rPr>
      </w:pPr>
      <w:r w:rsidRPr="003C12DB">
        <w:rPr>
          <w:rFonts w:cstheme="minorHAnsi"/>
          <w:color w:val="0000FF"/>
        </w:rPr>
        <w:t xml:space="preserve">Aim: </w:t>
      </w:r>
      <w:proofErr w:type="gramStart"/>
      <w:r w:rsidRPr="003C12DB">
        <w:rPr>
          <w:rFonts w:cstheme="minorHAnsi"/>
          <w:color w:val="0000FF"/>
        </w:rPr>
        <w:t>to fully describe</w:t>
      </w:r>
      <w:proofErr w:type="gramEnd"/>
      <w:r w:rsidRPr="003C12DB">
        <w:rPr>
          <w:rFonts w:cstheme="minorHAnsi"/>
          <w:color w:val="0000FF"/>
        </w:rPr>
        <w:t xml:space="preserve"> the statistical analysis plan</w:t>
      </w:r>
      <w:r w:rsidR="00ED21CC">
        <w:rPr>
          <w:rFonts w:cstheme="minorHAnsi"/>
          <w:color w:val="0000FF"/>
        </w:rPr>
        <w:t xml:space="preserve">.  </w:t>
      </w:r>
    </w:p>
    <w:p w:rsidR="00CE6B0D" w:rsidRPr="00093582" w:rsidRDefault="00CE6B0D" w:rsidP="00ED21CC">
      <w:pPr>
        <w:pStyle w:val="Heading3"/>
        <w:numPr>
          <w:ilvl w:val="2"/>
          <w:numId w:val="1"/>
        </w:numPr>
      </w:pPr>
      <w:bookmarkStart w:id="38" w:name="_Toc426721443"/>
      <w:r w:rsidRPr="003C12DB">
        <w:t>Summary of baseline data and flow of patients</w:t>
      </w:r>
      <w:bookmarkEnd w:id="38"/>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plans to produce a consort flow diagram (</w:t>
      </w:r>
      <w:hyperlink r:id="rId16" w:history="1">
        <w:r w:rsidRPr="003C12DB">
          <w:rPr>
            <w:rFonts w:cstheme="minorHAnsi"/>
            <w:color w:val="0000FF"/>
          </w:rPr>
          <w:t>http://www.consort-statement.org/</w:t>
        </w:r>
      </w:hyperlink>
      <w:r w:rsidRPr="003C12DB">
        <w:rPr>
          <w:rFonts w:cstheme="minorHAnsi"/>
          <w:color w:val="0000FF"/>
        </w:rPr>
        <w:t xml:space="preserve">) </w:t>
      </w:r>
    </w:p>
    <w:p w:rsidR="00CE6B0D" w:rsidRPr="003C12DB" w:rsidRDefault="00CE6B0D" w:rsidP="00CE6B0D">
      <w:pPr>
        <w:spacing w:line="240" w:lineRule="auto"/>
        <w:ind w:left="720" w:hanging="11"/>
        <w:rPr>
          <w:rFonts w:cstheme="minorHAnsi"/>
          <w:b/>
          <w:color w:val="0000FF"/>
        </w:rPr>
      </w:pPr>
    </w:p>
    <w:p w:rsidR="00CE6B0D" w:rsidRPr="001601B4" w:rsidRDefault="00CE6B0D" w:rsidP="00ED21CC">
      <w:pPr>
        <w:pStyle w:val="Heading3"/>
        <w:numPr>
          <w:ilvl w:val="2"/>
          <w:numId w:val="1"/>
        </w:numPr>
      </w:pPr>
      <w:bookmarkStart w:id="39" w:name="_Toc426721444"/>
      <w:r w:rsidRPr="003C12DB">
        <w:t>Primary outcome analysis</w:t>
      </w:r>
      <w:bookmarkEnd w:id="39"/>
    </w:p>
    <w:p w:rsidR="00CE6B0D" w:rsidRPr="003C12DB" w:rsidRDefault="00CE6B0D" w:rsidP="00CE6B0D">
      <w:pPr>
        <w:spacing w:line="240" w:lineRule="auto"/>
        <w:rPr>
          <w:rFonts w:cstheme="minorHAnsi"/>
          <w:color w:val="0000FF"/>
        </w:rPr>
      </w:pPr>
      <w:r w:rsidRPr="003C12DB">
        <w:rPr>
          <w:rFonts w:cstheme="minorHAnsi"/>
          <w:color w:val="0000FF"/>
        </w:rPr>
        <w:t>Plans for statistical analyses of the primary outcome including:</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summary measures to be reported</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proofErr w:type="gramStart"/>
      <w:r w:rsidRPr="003C12DB">
        <w:rPr>
          <w:rFonts w:cstheme="minorHAnsi"/>
          <w:color w:val="0000FF"/>
        </w:rPr>
        <w:t>method</w:t>
      </w:r>
      <w:proofErr w:type="gramEnd"/>
      <w:r w:rsidRPr="003C12DB">
        <w:rPr>
          <w:rFonts w:cstheme="minorHAnsi"/>
          <w:color w:val="0000FF"/>
        </w:rPr>
        <w:t xml:space="preserve"> of analysis (justified with consideration of form of the data , </w:t>
      </w:r>
      <w:hyperlink r:id="rId17" w:anchor="assump" w:history="1">
        <w:r w:rsidRPr="003C12DB">
          <w:rPr>
            <w:rFonts w:cstheme="minorHAnsi"/>
            <w:color w:val="0000FF"/>
          </w:rPr>
          <w:t>assumptions</w:t>
        </w:r>
      </w:hyperlink>
      <w:r w:rsidRPr="003C12DB">
        <w:rPr>
          <w:rFonts w:cstheme="minorHAnsi"/>
          <w:color w:val="0000FF"/>
        </w:rPr>
        <w:t xml:space="preserve"> of the method and structure of the data (e.g. </w:t>
      </w:r>
      <w:hyperlink r:id="rId18" w:anchor="paired" w:history="1">
        <w:r w:rsidRPr="003C12DB">
          <w:rPr>
            <w:rFonts w:cstheme="minorHAnsi"/>
            <w:color w:val="0000FF"/>
          </w:rPr>
          <w:t>unpaired, paired</w:t>
        </w:r>
      </w:hyperlink>
      <w:r w:rsidRPr="003C12DB">
        <w:rPr>
          <w:rFonts w:cstheme="minorHAnsi"/>
          <w:color w:val="0000FF"/>
        </w:rPr>
        <w:t xml:space="preserve">, </w:t>
      </w:r>
      <w:hyperlink r:id="rId19" w:anchor="hier" w:history="1">
        <w:r w:rsidRPr="003C12DB">
          <w:rPr>
            <w:rFonts w:cstheme="minorHAnsi"/>
            <w:color w:val="0000FF"/>
          </w:rPr>
          <w:t>clustered</w:t>
        </w:r>
      </w:hyperlink>
      <w:r w:rsidRPr="003C12DB">
        <w:rPr>
          <w:rFonts w:cstheme="minorHAnsi"/>
          <w:color w:val="0000FF"/>
        </w:rPr>
        <w:t>) etc.)</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plans for handling multiple comparisons, missing data, non-compliers, spurious data and withdrawals in analysis</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plans for predefined subgroup analyses</w:t>
      </w:r>
    </w:p>
    <w:p w:rsidR="00CE6B0D" w:rsidRPr="003C12DB"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 xml:space="preserve">statement regarding use of </w:t>
      </w:r>
      <w:hyperlink r:id="rId20" w:anchor="intent" w:history="1">
        <w:r w:rsidRPr="003C12DB">
          <w:rPr>
            <w:rFonts w:cstheme="minorHAnsi"/>
            <w:color w:val="0000FF"/>
          </w:rPr>
          <w:t>intention to treat</w:t>
        </w:r>
      </w:hyperlink>
      <w:r w:rsidRPr="003C12DB">
        <w:rPr>
          <w:rFonts w:cstheme="minorHAnsi"/>
          <w:color w:val="0000FF"/>
        </w:rPr>
        <w:t xml:space="preserve"> (ITT) analysis</w:t>
      </w:r>
    </w:p>
    <w:p w:rsidR="00CE6B0D" w:rsidRPr="00ED21CC" w:rsidRDefault="00CE6B0D" w:rsidP="00F923B6">
      <w:pPr>
        <w:numPr>
          <w:ilvl w:val="0"/>
          <w:numId w:val="36"/>
        </w:numPr>
        <w:autoSpaceDE w:val="0"/>
        <w:autoSpaceDN w:val="0"/>
        <w:adjustRightInd w:val="0"/>
        <w:spacing w:after="120" w:line="240" w:lineRule="auto"/>
        <w:rPr>
          <w:rFonts w:cstheme="minorHAnsi"/>
          <w:color w:val="0000FF"/>
        </w:rPr>
      </w:pPr>
      <w:r w:rsidRPr="003C12DB">
        <w:rPr>
          <w:rFonts w:cstheme="minorHAnsi"/>
          <w:color w:val="0000FF"/>
        </w:rPr>
        <w:t>description of any non-statistical methods that might be used (e.g. qualitative methods)</w:t>
      </w:r>
    </w:p>
    <w:p w:rsidR="00CE6B0D" w:rsidRPr="00ED21CC" w:rsidRDefault="00CE6B0D" w:rsidP="00ED21CC">
      <w:pPr>
        <w:pStyle w:val="Heading3"/>
        <w:numPr>
          <w:ilvl w:val="2"/>
          <w:numId w:val="1"/>
        </w:numPr>
        <w:rPr>
          <w:color w:val="000000" w:themeColor="text1"/>
        </w:rPr>
      </w:pPr>
      <w:bookmarkStart w:id="40" w:name="_Toc426721445"/>
      <w:r w:rsidRPr="00ED21CC">
        <w:rPr>
          <w:color w:val="000000" w:themeColor="text1"/>
        </w:rPr>
        <w:t>Secondary outcome analysis</w:t>
      </w:r>
      <w:bookmarkEnd w:id="40"/>
    </w:p>
    <w:p w:rsidR="00CE6B0D" w:rsidRPr="00ED21CC" w:rsidRDefault="00CE6B0D" w:rsidP="00CE6B0D">
      <w:pPr>
        <w:spacing w:line="240" w:lineRule="auto"/>
        <w:rPr>
          <w:rFonts w:cstheme="minorHAnsi"/>
          <w:color w:val="0000FF"/>
        </w:rPr>
      </w:pPr>
      <w:r w:rsidRPr="003C12DB">
        <w:rPr>
          <w:rFonts w:cstheme="minorHAnsi"/>
          <w:color w:val="0000FF"/>
        </w:rPr>
        <w:t xml:space="preserve">Plans for statistical analysis of each secondary outcome.  In </w:t>
      </w:r>
      <w:proofErr w:type="gramStart"/>
      <w:r w:rsidRPr="003C12DB">
        <w:rPr>
          <w:rFonts w:cstheme="minorHAnsi"/>
          <w:color w:val="0000FF"/>
        </w:rPr>
        <w:t>general</w:t>
      </w:r>
      <w:proofErr w:type="gramEnd"/>
      <w:r w:rsidRPr="003C12DB">
        <w:rPr>
          <w:rFonts w:cstheme="minorHAnsi"/>
          <w:color w:val="0000FF"/>
        </w:rPr>
        <w:t xml:space="preserve"> the use of hypothesis </w:t>
      </w:r>
      <w:r w:rsidRPr="003C12DB">
        <w:rPr>
          <w:rFonts w:cstheme="minorHAnsi"/>
          <w:color w:val="0000FF"/>
        </w:rPr>
        <w:tab/>
        <w:t xml:space="preserve">tests may not be appropriate if the study has not been powered to address these and use </w:t>
      </w:r>
      <w:r w:rsidRPr="003C12DB">
        <w:rPr>
          <w:rFonts w:cstheme="minorHAnsi"/>
          <w:color w:val="0000FF"/>
        </w:rPr>
        <w:tab/>
        <w:t xml:space="preserve">of estimates with confidence intervals is preferred. Secondary analyses </w:t>
      </w:r>
      <w:proofErr w:type="gramStart"/>
      <w:r w:rsidRPr="003C12DB">
        <w:rPr>
          <w:rFonts w:cstheme="minorHAnsi"/>
          <w:color w:val="0000FF"/>
        </w:rPr>
        <w:t xml:space="preserve">should be </w:t>
      </w:r>
      <w:r w:rsidRPr="003C12DB">
        <w:rPr>
          <w:rFonts w:cstheme="minorHAnsi"/>
          <w:color w:val="0000FF"/>
        </w:rPr>
        <w:tab/>
        <w:t>considered</w:t>
      </w:r>
      <w:proofErr w:type="gramEnd"/>
      <w:r w:rsidRPr="003C12DB">
        <w:rPr>
          <w:rFonts w:cstheme="minorHAnsi"/>
          <w:color w:val="0000FF"/>
        </w:rPr>
        <w:t xml:space="preserve"> as hypothesis generating rather t</w:t>
      </w:r>
      <w:r w:rsidR="00ED21CC">
        <w:rPr>
          <w:rFonts w:cstheme="minorHAnsi"/>
          <w:color w:val="0000FF"/>
        </w:rPr>
        <w:t>han providing firm conclusions.</w:t>
      </w:r>
    </w:p>
    <w:p w:rsidR="00CE6B0D" w:rsidRPr="001601B4" w:rsidRDefault="00CE6B0D" w:rsidP="00ED21CC">
      <w:pPr>
        <w:pStyle w:val="Heading2"/>
        <w:numPr>
          <w:ilvl w:val="1"/>
          <w:numId w:val="1"/>
        </w:numPr>
      </w:pPr>
      <w:bookmarkStart w:id="41" w:name="_Toc426721446"/>
      <w:r w:rsidRPr="003C12DB">
        <w:t>Subgroup analyses</w:t>
      </w:r>
      <w:bookmarkEnd w:id="41"/>
    </w:p>
    <w:p w:rsidR="00CE6B0D" w:rsidRPr="003C12DB" w:rsidRDefault="00CE6B0D" w:rsidP="00CE6B0D">
      <w:pPr>
        <w:spacing w:line="240" w:lineRule="auto"/>
        <w:rPr>
          <w:rFonts w:cstheme="minorHAnsi"/>
          <w:color w:val="0000FF"/>
        </w:rPr>
      </w:pPr>
      <w:r w:rsidRPr="003C12DB">
        <w:rPr>
          <w:rFonts w:cstheme="minorHAnsi"/>
          <w:color w:val="0000FF"/>
        </w:rPr>
        <w:t>Aim: to describe sub-group analyses</w:t>
      </w:r>
    </w:p>
    <w:p w:rsidR="00CE6B0D" w:rsidRPr="003C12DB" w:rsidRDefault="00CE6B0D" w:rsidP="00CE6B0D">
      <w:pPr>
        <w:spacing w:line="240" w:lineRule="auto"/>
        <w:rPr>
          <w:rFonts w:cstheme="minorHAnsi"/>
          <w:color w:val="0000FF"/>
        </w:rPr>
      </w:pPr>
      <w:r w:rsidRPr="003C12DB">
        <w:rPr>
          <w:rFonts w:cstheme="minorHAnsi"/>
          <w:color w:val="0000FF"/>
        </w:rPr>
        <w:t xml:space="preserve">Subgroup analyses explore whether estimated treatment effects vary significantly between subcategories of </w:t>
      </w:r>
      <w:r w:rsidR="00720367">
        <w:rPr>
          <w:rFonts w:cstheme="minorHAnsi"/>
          <w:color w:val="0000FF"/>
        </w:rPr>
        <w:t>study</w:t>
      </w:r>
      <w:r w:rsidRPr="003C12DB">
        <w:rPr>
          <w:rFonts w:cstheme="minorHAnsi"/>
          <w:color w:val="0000FF"/>
        </w:rPr>
        <w:t xml:space="preserve"> participants. As these data can help tailor healthcare decisions to individual patients, a modest number of pre-specified subgroup analyses can be sensible. </w:t>
      </w:r>
    </w:p>
    <w:p w:rsidR="00CE6B0D" w:rsidRPr="001601B4" w:rsidRDefault="00CE6B0D" w:rsidP="00ED21CC">
      <w:pPr>
        <w:pStyle w:val="Heading2"/>
        <w:numPr>
          <w:ilvl w:val="1"/>
          <w:numId w:val="1"/>
        </w:numPr>
      </w:pPr>
      <w:bookmarkStart w:id="42" w:name="_Toc426721447"/>
      <w:r w:rsidRPr="003C12DB">
        <w:t>Adjusted analysis</w:t>
      </w:r>
      <w:bookmarkEnd w:id="42"/>
    </w:p>
    <w:p w:rsidR="00CE6B0D" w:rsidRPr="003C12DB" w:rsidRDefault="00CE6B0D" w:rsidP="00CE6B0D">
      <w:pPr>
        <w:spacing w:line="240" w:lineRule="auto"/>
        <w:rPr>
          <w:rFonts w:cstheme="minorHAnsi"/>
          <w:color w:val="0000FF"/>
        </w:rPr>
      </w:pPr>
      <w:r w:rsidRPr="003C12DB">
        <w:rPr>
          <w:rFonts w:cstheme="minorHAnsi"/>
          <w:color w:val="0000FF"/>
        </w:rPr>
        <w:t xml:space="preserve">Aim: to describe any adjusted analysis to account </w:t>
      </w:r>
      <w:proofErr w:type="gramStart"/>
      <w:r w:rsidRPr="003C12DB">
        <w:rPr>
          <w:rFonts w:cstheme="minorHAnsi"/>
          <w:color w:val="0000FF"/>
        </w:rPr>
        <w:t xml:space="preserve">for imbalances between study groups (e.g., chance imbalance across study groups in small </w:t>
      </w:r>
      <w:r w:rsidR="00720367">
        <w:rPr>
          <w:rFonts w:cstheme="minorHAnsi"/>
          <w:color w:val="0000FF"/>
        </w:rPr>
        <w:t>studies</w:t>
      </w:r>
      <w:r w:rsidRPr="003C12DB">
        <w:rPr>
          <w:rFonts w:cstheme="minorHAnsi"/>
          <w:color w:val="0000FF"/>
        </w:rPr>
        <w:t>)</w:t>
      </w:r>
      <w:proofErr w:type="gramEnd"/>
      <w:r w:rsidRPr="003C12DB">
        <w:rPr>
          <w:rFonts w:cstheme="minorHAnsi"/>
          <w:color w:val="0000FF"/>
        </w:rPr>
        <w:t xml:space="preserve">, improve power, or account for a known prognostic variable. </w:t>
      </w:r>
    </w:p>
    <w:p w:rsidR="00CE6B0D" w:rsidRPr="003C12DB" w:rsidRDefault="00CE6B0D" w:rsidP="00CE6B0D">
      <w:pPr>
        <w:spacing w:line="240" w:lineRule="auto"/>
        <w:rPr>
          <w:rFonts w:cstheme="minorHAnsi"/>
          <w:color w:val="0000FF"/>
        </w:rPr>
      </w:pPr>
      <w:r w:rsidRPr="003C12DB">
        <w:rPr>
          <w:rFonts w:cstheme="minorHAnsi"/>
          <w:color w:val="0000FF"/>
        </w:rPr>
        <w:t>The protocol should state:</w:t>
      </w:r>
    </w:p>
    <w:p w:rsidR="00CE6B0D" w:rsidRPr="003C12DB" w:rsidRDefault="00CE6B0D" w:rsidP="00F923B6">
      <w:pPr>
        <w:numPr>
          <w:ilvl w:val="0"/>
          <w:numId w:val="28"/>
        </w:numPr>
        <w:spacing w:after="120" w:line="240" w:lineRule="auto"/>
        <w:rPr>
          <w:rFonts w:cstheme="minorHAnsi"/>
          <w:color w:val="0000FF"/>
        </w:rPr>
      </w:pPr>
      <w:r w:rsidRPr="003C12DB">
        <w:rPr>
          <w:rFonts w:cstheme="minorHAnsi"/>
          <w:color w:val="0000FF"/>
        </w:rPr>
        <w:t>if there is an intention to perform or consider adjusted analyses</w:t>
      </w:r>
    </w:p>
    <w:p w:rsidR="00CE6B0D" w:rsidRPr="003C12DB" w:rsidRDefault="00CE6B0D" w:rsidP="00F923B6">
      <w:pPr>
        <w:numPr>
          <w:ilvl w:val="0"/>
          <w:numId w:val="28"/>
        </w:numPr>
        <w:spacing w:after="120" w:line="240" w:lineRule="auto"/>
        <w:rPr>
          <w:rFonts w:cstheme="minorHAnsi"/>
          <w:color w:val="0000FF"/>
        </w:rPr>
      </w:pPr>
      <w:r w:rsidRPr="003C12DB">
        <w:rPr>
          <w:rFonts w:cstheme="minorHAnsi"/>
          <w:color w:val="0000FF"/>
        </w:rPr>
        <w:t>any known variables for adjustment (if it is not clear in advance which these should be then the objective criteria to be used to select variables should be pre-specified)</w:t>
      </w:r>
    </w:p>
    <w:p w:rsidR="00CE6B0D" w:rsidRPr="003C12DB" w:rsidRDefault="00CE6B0D" w:rsidP="00F923B6">
      <w:pPr>
        <w:numPr>
          <w:ilvl w:val="0"/>
          <w:numId w:val="28"/>
        </w:numPr>
        <w:spacing w:after="120" w:line="240" w:lineRule="auto"/>
        <w:rPr>
          <w:rFonts w:cstheme="minorHAnsi"/>
          <w:color w:val="0000FF"/>
        </w:rPr>
      </w:pPr>
      <w:r w:rsidRPr="003C12DB">
        <w:rPr>
          <w:rFonts w:cstheme="minorHAnsi"/>
          <w:color w:val="0000FF"/>
        </w:rPr>
        <w:lastRenderedPageBreak/>
        <w:t>how continuous variables will be handled</w:t>
      </w:r>
    </w:p>
    <w:p w:rsidR="00CE6B0D" w:rsidRPr="003C12DB" w:rsidRDefault="00CE6B0D" w:rsidP="00F923B6">
      <w:pPr>
        <w:numPr>
          <w:ilvl w:val="0"/>
          <w:numId w:val="28"/>
        </w:numPr>
        <w:spacing w:after="120" w:line="240" w:lineRule="auto"/>
        <w:rPr>
          <w:rFonts w:cstheme="minorHAnsi"/>
          <w:color w:val="0000FF"/>
        </w:rPr>
      </w:pPr>
      <w:r w:rsidRPr="003C12DB">
        <w:rPr>
          <w:rFonts w:cstheme="minorHAnsi"/>
          <w:color w:val="0000FF"/>
        </w:rPr>
        <w:t>if unadjusted and adjusted analyses are intended, what the main analysis is</w:t>
      </w:r>
    </w:p>
    <w:p w:rsidR="00CE6B0D" w:rsidRPr="003C12DB" w:rsidRDefault="00CE6B0D" w:rsidP="00CE6B0D">
      <w:pPr>
        <w:spacing w:line="240" w:lineRule="auto"/>
        <w:ind w:left="535"/>
        <w:rPr>
          <w:rFonts w:cstheme="minorHAnsi"/>
        </w:rPr>
      </w:pPr>
    </w:p>
    <w:p w:rsidR="00CE6B0D" w:rsidRPr="001601B4" w:rsidRDefault="00CE6B0D" w:rsidP="00ED21CC">
      <w:pPr>
        <w:pStyle w:val="Heading2"/>
        <w:numPr>
          <w:ilvl w:val="1"/>
          <w:numId w:val="1"/>
        </w:numPr>
        <w:rPr>
          <w:lang w:eastAsia="en-GB"/>
        </w:rPr>
      </w:pPr>
      <w:bookmarkStart w:id="43" w:name="_Toc426721448"/>
      <w:r>
        <w:t>Interim analysis and c</w:t>
      </w:r>
      <w:r w:rsidRPr="003C12DB">
        <w:rPr>
          <w:lang w:eastAsia="en-GB"/>
        </w:rPr>
        <w:t xml:space="preserve">riteria for the premature termination of the </w:t>
      </w:r>
      <w:r w:rsidR="00720367">
        <w:rPr>
          <w:lang w:eastAsia="en-GB"/>
        </w:rPr>
        <w:t>study</w:t>
      </w:r>
      <w:bookmarkEnd w:id="43"/>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 xml:space="preserve">Aim: to describe any interim analysis and criteria for stopping the </w:t>
      </w:r>
      <w:r w:rsidR="00720367">
        <w:rPr>
          <w:rFonts w:cstheme="minorHAnsi"/>
          <w:color w:val="0000FF"/>
          <w:lang w:eastAsia="en-GB"/>
        </w:rPr>
        <w:t>study</w:t>
      </w:r>
      <w:r w:rsidRPr="003C12DB">
        <w:rPr>
          <w:rFonts w:cstheme="minorHAnsi"/>
          <w:color w:val="0000FF"/>
          <w:lang w:eastAsia="en-GB"/>
        </w:rPr>
        <w:t>.</w:t>
      </w:r>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describe:</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any interim analysis plan, even if it is only to be performed at the request of an oversight body (e.g., DMC)</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include the statistical methods</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who will perform the analyses</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when they will be conducted (timing and indications)</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the</w:t>
      </w:r>
      <w:proofErr w:type="gramEnd"/>
      <w:r w:rsidRPr="003C12DB">
        <w:rPr>
          <w:rFonts w:cstheme="minorHAnsi"/>
          <w:color w:val="0000FF"/>
          <w:lang w:eastAsia="en-GB"/>
        </w:rPr>
        <w:t xml:space="preserve"> decision criteria—statistical or other—that will be adopted to judge the interim results as part of a guideline for early stopping or other adaptations. </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who will see the outcome data while the </w:t>
      </w:r>
      <w:r w:rsidR="00720367">
        <w:rPr>
          <w:rFonts w:cstheme="minorHAnsi"/>
          <w:color w:val="0000FF"/>
          <w:lang w:eastAsia="en-GB"/>
        </w:rPr>
        <w:t>study</w:t>
      </w:r>
      <w:r w:rsidRPr="003C12DB">
        <w:rPr>
          <w:rFonts w:cstheme="minorHAnsi"/>
          <w:color w:val="0000FF"/>
          <w:lang w:eastAsia="en-GB"/>
        </w:rPr>
        <w:t xml:space="preserve"> is ongoing</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whether these individuals will remain blinded (masked) to study groups</w:t>
      </w:r>
    </w:p>
    <w:p w:rsidR="00CE6B0D" w:rsidRPr="003C12DB" w:rsidRDefault="00CE6B0D" w:rsidP="00F923B6">
      <w:pPr>
        <w:numPr>
          <w:ilvl w:val="0"/>
          <w:numId w:val="35"/>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how the integrity of the </w:t>
      </w:r>
      <w:r w:rsidR="00720367">
        <w:rPr>
          <w:rFonts w:cstheme="minorHAnsi"/>
          <w:color w:val="0000FF"/>
          <w:lang w:eastAsia="en-GB"/>
        </w:rPr>
        <w:t>study</w:t>
      </w:r>
      <w:r w:rsidRPr="003C12DB">
        <w:rPr>
          <w:rFonts w:cstheme="minorHAnsi"/>
          <w:color w:val="0000FF"/>
          <w:lang w:eastAsia="en-GB"/>
        </w:rPr>
        <w:t xml:space="preserve"> implementation will be protected (e.g., maintaining blinding) when any adaptations to the </w:t>
      </w:r>
      <w:r w:rsidR="00720367">
        <w:rPr>
          <w:rFonts w:cstheme="minorHAnsi"/>
          <w:color w:val="0000FF"/>
          <w:lang w:eastAsia="en-GB"/>
        </w:rPr>
        <w:t>study</w:t>
      </w:r>
      <w:r w:rsidRPr="003C12DB">
        <w:rPr>
          <w:rFonts w:cstheme="minorHAnsi"/>
          <w:color w:val="0000FF"/>
          <w:lang w:eastAsia="en-GB"/>
        </w:rPr>
        <w:t xml:space="preserve"> are made</w:t>
      </w:r>
    </w:p>
    <w:p w:rsidR="00CE6B0D" w:rsidRDefault="00CE6B0D" w:rsidP="00F923B6">
      <w:pPr>
        <w:numPr>
          <w:ilvl w:val="2"/>
          <w:numId w:val="35"/>
        </w:numPr>
        <w:tabs>
          <w:tab w:val="clear" w:pos="2160"/>
          <w:tab w:val="num" w:pos="851"/>
        </w:tabs>
        <w:autoSpaceDE w:val="0"/>
        <w:autoSpaceDN w:val="0"/>
        <w:adjustRightInd w:val="0"/>
        <w:spacing w:after="120" w:line="240" w:lineRule="auto"/>
        <w:ind w:left="851" w:hanging="425"/>
        <w:rPr>
          <w:rFonts w:cstheme="minorHAnsi"/>
          <w:color w:val="0000FF"/>
          <w:lang w:eastAsia="en-GB"/>
        </w:rPr>
      </w:pPr>
      <w:proofErr w:type="gramStart"/>
      <w:r w:rsidRPr="003C12DB">
        <w:rPr>
          <w:rFonts w:cstheme="minorHAnsi"/>
          <w:color w:val="0000FF"/>
          <w:lang w:eastAsia="en-GB"/>
        </w:rPr>
        <w:t>if</w:t>
      </w:r>
      <w:proofErr w:type="gramEnd"/>
      <w:r w:rsidRPr="003C12DB">
        <w:rPr>
          <w:rFonts w:cstheme="minorHAnsi"/>
          <w:color w:val="0000FF"/>
          <w:lang w:eastAsia="en-GB"/>
        </w:rPr>
        <w:t xml:space="preserve"> pre-specified interim analyses are to be used for other </w:t>
      </w:r>
      <w:r w:rsidR="00720367">
        <w:rPr>
          <w:rFonts w:cstheme="minorHAnsi"/>
          <w:color w:val="0000FF"/>
          <w:lang w:eastAsia="en-GB"/>
        </w:rPr>
        <w:t>study</w:t>
      </w:r>
      <w:r w:rsidRPr="003C12DB">
        <w:rPr>
          <w:rFonts w:cstheme="minorHAnsi"/>
          <w:color w:val="0000FF"/>
          <w:lang w:eastAsia="en-GB"/>
        </w:rPr>
        <w:t xml:space="preserve"> adaptations such as sample size re-estimation, alteration to the proportion of participants allocated to each study group, and changes to eligibility criteria. </w:t>
      </w:r>
    </w:p>
    <w:p w:rsidR="00ED21CC" w:rsidRPr="00ED21CC" w:rsidRDefault="00ED21CC" w:rsidP="00ED21CC">
      <w:pPr>
        <w:autoSpaceDE w:val="0"/>
        <w:autoSpaceDN w:val="0"/>
        <w:adjustRightInd w:val="0"/>
        <w:spacing w:after="120" w:line="240" w:lineRule="auto"/>
        <w:ind w:left="709"/>
        <w:rPr>
          <w:rFonts w:cstheme="minorHAnsi"/>
          <w:color w:val="0000FF"/>
          <w:lang w:eastAsia="en-GB"/>
        </w:rPr>
      </w:pPr>
    </w:p>
    <w:p w:rsidR="00CE6B0D" w:rsidRPr="001601B4" w:rsidRDefault="00CE6B0D" w:rsidP="00ED21CC">
      <w:pPr>
        <w:pStyle w:val="Heading2"/>
        <w:numPr>
          <w:ilvl w:val="1"/>
          <w:numId w:val="1"/>
        </w:numPr>
        <w:rPr>
          <w:lang w:eastAsia="en-GB"/>
        </w:rPr>
      </w:pPr>
      <w:bookmarkStart w:id="44" w:name="_Toc426721449"/>
      <w:r w:rsidRPr="003C12DB">
        <w:rPr>
          <w:lang w:eastAsia="en-GB"/>
        </w:rPr>
        <w:t>Subject population</w:t>
      </w:r>
      <w:bookmarkEnd w:id="44"/>
    </w:p>
    <w:p w:rsidR="00CE6B0D" w:rsidRPr="001601B4" w:rsidRDefault="00CE6B0D" w:rsidP="00CE6B0D">
      <w:pPr>
        <w:autoSpaceDE w:val="0"/>
        <w:autoSpaceDN w:val="0"/>
        <w:adjustRightInd w:val="0"/>
        <w:spacing w:line="240" w:lineRule="auto"/>
        <w:rPr>
          <w:rFonts w:cstheme="minorHAnsi"/>
          <w:color w:val="0000FF"/>
        </w:rPr>
      </w:pPr>
      <w:r w:rsidRPr="003C12DB">
        <w:rPr>
          <w:rFonts w:cstheme="minorHAnsi"/>
          <w:bCs/>
          <w:color w:val="0000FF"/>
          <w:lang w:eastAsia="en-GB"/>
        </w:rPr>
        <w:t>Aim: to</w:t>
      </w:r>
      <w:r w:rsidRPr="003C12DB">
        <w:rPr>
          <w:rFonts w:cstheme="minorHAnsi"/>
          <w:color w:val="0000FF"/>
          <w:lang w:eastAsia="en-GB"/>
        </w:rPr>
        <w:t xml:space="preserve"> describe </w:t>
      </w:r>
      <w:r w:rsidRPr="003C12DB">
        <w:rPr>
          <w:rFonts w:cstheme="minorHAnsi"/>
          <w:color w:val="0000FF"/>
        </w:rPr>
        <w:t xml:space="preserve">the subject populations whose data will be subjected to the study </w:t>
      </w:r>
      <w:proofErr w:type="gramStart"/>
      <w:r w:rsidRPr="003C12DB">
        <w:rPr>
          <w:rFonts w:cstheme="minorHAnsi"/>
          <w:color w:val="0000FF"/>
        </w:rPr>
        <w:t>analysis.</w:t>
      </w:r>
      <w:proofErr w:type="gramEnd"/>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Protocols should describe:</w:t>
      </w:r>
    </w:p>
    <w:p w:rsidR="00CE6B0D" w:rsidRPr="003C12DB" w:rsidRDefault="00CE6B0D" w:rsidP="00F923B6">
      <w:pPr>
        <w:numPr>
          <w:ilvl w:val="0"/>
          <w:numId w:val="44"/>
        </w:numPr>
        <w:autoSpaceDE w:val="0"/>
        <w:autoSpaceDN w:val="0"/>
        <w:adjustRightInd w:val="0"/>
        <w:spacing w:after="120" w:line="240" w:lineRule="auto"/>
        <w:rPr>
          <w:rFonts w:cstheme="minorHAnsi"/>
          <w:color w:val="0000FF"/>
          <w:lang w:eastAsia="en-GB"/>
        </w:rPr>
      </w:pPr>
      <w:r w:rsidRPr="003C12DB">
        <w:rPr>
          <w:rFonts w:cstheme="minorHAnsi"/>
          <w:color w:val="0000FF"/>
        </w:rPr>
        <w:t>the subject populations whose data will be subjected to the study analysis – both for the primary analysis and any applicable secondary analyses e.g.</w:t>
      </w:r>
    </w:p>
    <w:p w:rsidR="00CE6B0D" w:rsidRPr="003C12DB" w:rsidRDefault="00CE6B0D" w:rsidP="00F923B6">
      <w:pPr>
        <w:numPr>
          <w:ilvl w:val="0"/>
          <w:numId w:val="32"/>
        </w:numPr>
        <w:spacing w:after="120" w:line="240" w:lineRule="auto"/>
        <w:rPr>
          <w:rFonts w:cstheme="minorHAnsi"/>
          <w:color w:val="0000FF"/>
        </w:rPr>
      </w:pPr>
      <w:r w:rsidRPr="003C12DB">
        <w:rPr>
          <w:rFonts w:cstheme="minorHAnsi"/>
          <w:color w:val="0000FF"/>
        </w:rPr>
        <w:t>All-randomized population: Any subject randomized into the study, regardless of whether they received study drug</w:t>
      </w:r>
    </w:p>
    <w:p w:rsidR="00CE6B0D" w:rsidRPr="003C12DB" w:rsidRDefault="00CE6B0D" w:rsidP="00F923B6">
      <w:pPr>
        <w:numPr>
          <w:ilvl w:val="0"/>
          <w:numId w:val="32"/>
        </w:numPr>
        <w:spacing w:after="120" w:line="240" w:lineRule="auto"/>
        <w:rPr>
          <w:rFonts w:cstheme="minorHAnsi"/>
          <w:color w:val="0000FF"/>
        </w:rPr>
      </w:pPr>
      <w:r w:rsidRPr="003C12DB">
        <w:rPr>
          <w:rFonts w:cstheme="minorHAnsi"/>
          <w:color w:val="0000FF"/>
        </w:rPr>
        <w:t>All-treated population: Any subject randomized into the study that received at least one dose of study drug</w:t>
      </w:r>
    </w:p>
    <w:p w:rsidR="00CE6B0D" w:rsidRPr="003C12DB" w:rsidRDefault="00CE6B0D" w:rsidP="00F923B6">
      <w:pPr>
        <w:numPr>
          <w:ilvl w:val="0"/>
          <w:numId w:val="32"/>
        </w:numPr>
        <w:spacing w:after="120" w:line="240" w:lineRule="auto"/>
        <w:rPr>
          <w:rFonts w:cstheme="minorHAnsi"/>
          <w:color w:val="0000FF"/>
        </w:rPr>
      </w:pPr>
      <w:r w:rsidRPr="003C12DB">
        <w:rPr>
          <w:rFonts w:cstheme="minorHAnsi"/>
          <w:color w:val="0000FF"/>
        </w:rPr>
        <w:t>Protocol-compliant population: Any subject who was randomized and received the protocol required study drug exposure and required protocol processing</w:t>
      </w:r>
    </w:p>
    <w:p w:rsidR="00CE6B0D" w:rsidRPr="003C12DB" w:rsidRDefault="00CE6B0D" w:rsidP="00F923B6">
      <w:pPr>
        <w:numPr>
          <w:ilvl w:val="0"/>
          <w:numId w:val="34"/>
        </w:numPr>
        <w:tabs>
          <w:tab w:val="num" w:pos="993"/>
        </w:tabs>
        <w:autoSpaceDE w:val="0"/>
        <w:autoSpaceDN w:val="0"/>
        <w:adjustRightInd w:val="0"/>
        <w:spacing w:after="120" w:line="240" w:lineRule="auto"/>
        <w:ind w:left="993" w:hanging="284"/>
        <w:rPr>
          <w:rFonts w:cstheme="minorHAnsi"/>
          <w:color w:val="0000FF"/>
          <w:lang w:eastAsia="en-GB"/>
        </w:rPr>
      </w:pPr>
      <w:proofErr w:type="gramStart"/>
      <w:r w:rsidRPr="003C12DB">
        <w:rPr>
          <w:rFonts w:cstheme="minorHAnsi"/>
          <w:color w:val="0000FF"/>
          <w:lang w:eastAsia="en-GB"/>
        </w:rPr>
        <w:t>if</w:t>
      </w:r>
      <w:proofErr w:type="gramEnd"/>
      <w:r w:rsidRPr="003C12DB">
        <w:rPr>
          <w:rFonts w:cstheme="minorHAnsi"/>
          <w:color w:val="0000FF"/>
          <w:lang w:eastAsia="en-GB"/>
        </w:rPr>
        <w:t xml:space="preserve"> the participants to be included in the analysis will vary by outcome e.g. analysis of harms (adverse events) is sometimes restricted to participants who received the intervention, so that absence or occurrence of harm is not attributed to a treatment that was never received.</w:t>
      </w:r>
    </w:p>
    <w:p w:rsidR="00CE6B0D" w:rsidRPr="003C12DB" w:rsidRDefault="00CE6B0D" w:rsidP="00CE6B0D">
      <w:pPr>
        <w:autoSpaceDE w:val="0"/>
        <w:autoSpaceDN w:val="0"/>
        <w:adjustRightInd w:val="0"/>
        <w:spacing w:line="240" w:lineRule="auto"/>
        <w:rPr>
          <w:rFonts w:cstheme="minorHAnsi"/>
          <w:bCs/>
          <w:color w:val="0000FF"/>
          <w:lang w:eastAsia="en-GB"/>
        </w:rPr>
      </w:pPr>
      <w:r w:rsidRPr="003C12DB">
        <w:rPr>
          <w:rFonts w:cstheme="minorHAnsi"/>
          <w:bCs/>
          <w:color w:val="0000FF"/>
          <w:lang w:eastAsia="en-GB"/>
        </w:rPr>
        <w:t>To avoid:</w:t>
      </w:r>
    </w:p>
    <w:p w:rsidR="00CE6B0D" w:rsidRPr="003C12DB" w:rsidRDefault="00CE6B0D" w:rsidP="00F923B6">
      <w:pPr>
        <w:numPr>
          <w:ilvl w:val="0"/>
          <w:numId w:val="33"/>
        </w:numPr>
        <w:autoSpaceDE w:val="0"/>
        <w:autoSpaceDN w:val="0"/>
        <w:adjustRightInd w:val="0"/>
        <w:spacing w:after="120" w:line="240" w:lineRule="auto"/>
        <w:rPr>
          <w:rFonts w:cstheme="minorHAnsi"/>
          <w:bCs/>
          <w:color w:val="0000FF"/>
          <w:lang w:eastAsia="en-GB"/>
        </w:rPr>
      </w:pPr>
      <w:r w:rsidRPr="003C12DB">
        <w:rPr>
          <w:rFonts w:cstheme="minorHAnsi"/>
          <w:color w:val="0000FF"/>
          <w:lang w:eastAsia="en-GB"/>
        </w:rPr>
        <w:lastRenderedPageBreak/>
        <w:t>selection bias, an “as randomised” analysis retains participants in the group to which they were originally allocated</w:t>
      </w:r>
    </w:p>
    <w:p w:rsidR="00CE6B0D" w:rsidRPr="003C12DB" w:rsidRDefault="00CE6B0D" w:rsidP="00F923B6">
      <w:pPr>
        <w:numPr>
          <w:ilvl w:val="0"/>
          <w:numId w:val="33"/>
        </w:numPr>
        <w:autoSpaceDE w:val="0"/>
        <w:autoSpaceDN w:val="0"/>
        <w:adjustRightInd w:val="0"/>
        <w:spacing w:after="120" w:line="240" w:lineRule="auto"/>
        <w:rPr>
          <w:rFonts w:cstheme="minorHAnsi"/>
          <w:bCs/>
          <w:color w:val="0000FF"/>
          <w:lang w:eastAsia="en-GB"/>
        </w:rPr>
      </w:pPr>
      <w:r w:rsidRPr="003C12DB">
        <w:rPr>
          <w:rFonts w:cstheme="minorHAnsi"/>
          <w:color w:val="0000FF"/>
          <w:lang w:eastAsia="en-GB"/>
        </w:rPr>
        <w:t>attrition bias, out-come data obtained from all participants are included in the data analysis, regardless of protocol adherence</w:t>
      </w:r>
    </w:p>
    <w:p w:rsidR="00CE6B0D" w:rsidRPr="003C12DB" w:rsidRDefault="00CE6B0D" w:rsidP="00CE6B0D">
      <w:pPr>
        <w:autoSpaceDE w:val="0"/>
        <w:autoSpaceDN w:val="0"/>
        <w:adjustRightInd w:val="0"/>
        <w:spacing w:line="240" w:lineRule="auto"/>
        <w:ind w:left="360"/>
        <w:rPr>
          <w:rFonts w:cstheme="minorHAnsi"/>
          <w:bCs/>
          <w:color w:val="0000FF"/>
          <w:lang w:eastAsia="en-GB"/>
        </w:rPr>
      </w:pPr>
      <w:r w:rsidRPr="003C12DB">
        <w:rPr>
          <w:rFonts w:cstheme="minorHAnsi"/>
          <w:color w:val="0000FF"/>
          <w:lang w:eastAsia="en-GB"/>
        </w:rPr>
        <w:t xml:space="preserve">These two conditions (i.e., all participants, as randomised) define an “intention to treat” analysis, which is widely recommended as the preferred analysis strategy. </w:t>
      </w:r>
    </w:p>
    <w:p w:rsidR="00CE6B0D" w:rsidRPr="001601B4" w:rsidRDefault="00CE6B0D" w:rsidP="00372BB5">
      <w:pPr>
        <w:pStyle w:val="Heading2"/>
        <w:numPr>
          <w:ilvl w:val="1"/>
          <w:numId w:val="1"/>
        </w:numPr>
        <w:rPr>
          <w:lang w:eastAsia="en-GB"/>
        </w:rPr>
      </w:pPr>
      <w:bookmarkStart w:id="45" w:name="_Toc426721450"/>
      <w:r w:rsidRPr="003C12DB">
        <w:rPr>
          <w:lang w:eastAsia="en-GB"/>
        </w:rPr>
        <w:t>Procedure(s) to account for missing or spurious data</w:t>
      </w:r>
      <w:bookmarkEnd w:id="45"/>
      <w:r w:rsidRPr="003C12DB">
        <w:rPr>
          <w:lang w:eastAsia="en-GB"/>
        </w:rPr>
        <w:t xml:space="preserve"> </w:t>
      </w:r>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 xml:space="preserve">Aim: to describe how missing data </w:t>
      </w:r>
      <w:proofErr w:type="gramStart"/>
      <w:r w:rsidRPr="003C12DB">
        <w:rPr>
          <w:rFonts w:cstheme="minorHAnsi"/>
          <w:color w:val="0000FF"/>
          <w:lang w:eastAsia="en-GB"/>
        </w:rPr>
        <w:t>will be dealt with</w:t>
      </w:r>
      <w:proofErr w:type="gramEnd"/>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describe:</w:t>
      </w:r>
    </w:p>
    <w:p w:rsidR="00CE6B0D" w:rsidRPr="003C12DB" w:rsidRDefault="00CE6B0D" w:rsidP="00F923B6">
      <w:pPr>
        <w:numPr>
          <w:ilvl w:val="0"/>
          <w:numId w:val="30"/>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the strategies to maximise follow-up and prevent missing data</w:t>
      </w:r>
    </w:p>
    <w:p w:rsidR="00CE6B0D" w:rsidRPr="003C12DB" w:rsidRDefault="00CE6B0D" w:rsidP="00F923B6">
      <w:pPr>
        <w:numPr>
          <w:ilvl w:val="0"/>
          <w:numId w:val="30"/>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how recording of reasons for missing data will be undertaken</w:t>
      </w:r>
    </w:p>
    <w:p w:rsidR="00CE6B0D" w:rsidRPr="003C12DB" w:rsidRDefault="00CE6B0D" w:rsidP="00F923B6">
      <w:pPr>
        <w:numPr>
          <w:ilvl w:val="0"/>
          <w:numId w:val="30"/>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w:t>
      </w:r>
      <w:proofErr w:type="gramStart"/>
      <w:r w:rsidRPr="003C12DB">
        <w:rPr>
          <w:rFonts w:cstheme="minorHAnsi"/>
          <w:color w:val="0000FF"/>
          <w:lang w:eastAsia="en-GB"/>
        </w:rPr>
        <w:t>confidence intervals that are too narrow</w:t>
      </w:r>
      <w:proofErr w:type="gramEnd"/>
      <w:r w:rsidRPr="003C12DB">
        <w:rPr>
          <w:rFonts w:cstheme="minorHAnsi"/>
          <w:color w:val="0000FF"/>
          <w:lang w:eastAsia="en-GB"/>
        </w:rPr>
        <w:t xml:space="preserve">. Sensitivity analyses are highly recommended to assess the robustness of </w:t>
      </w:r>
      <w:r w:rsidR="00720367">
        <w:rPr>
          <w:rFonts w:cstheme="minorHAnsi"/>
          <w:color w:val="0000FF"/>
          <w:lang w:eastAsia="en-GB"/>
        </w:rPr>
        <w:t>study</w:t>
      </w:r>
      <w:r w:rsidRPr="003C12DB">
        <w:rPr>
          <w:rFonts w:cstheme="minorHAnsi"/>
          <w:color w:val="0000FF"/>
          <w:lang w:eastAsia="en-GB"/>
        </w:rPr>
        <w:t xml:space="preserve"> results under different methods of handling missing data.</w:t>
      </w:r>
    </w:p>
    <w:p w:rsidR="00CE6B0D" w:rsidRPr="006B6502" w:rsidRDefault="00CE6B0D" w:rsidP="00372BB5">
      <w:pPr>
        <w:pStyle w:val="Heading2"/>
        <w:numPr>
          <w:ilvl w:val="1"/>
          <w:numId w:val="1"/>
        </w:numPr>
      </w:pPr>
      <w:bookmarkStart w:id="46" w:name="_Toc426721451"/>
      <w:r w:rsidRPr="003C12DB">
        <w:t>Other statistical considerations.</w:t>
      </w:r>
      <w:bookmarkEnd w:id="46"/>
    </w:p>
    <w:p w:rsidR="00CE6B0D" w:rsidRPr="003C12DB" w:rsidRDefault="00CE6B0D" w:rsidP="00CE6B0D">
      <w:pPr>
        <w:spacing w:line="240" w:lineRule="auto"/>
        <w:rPr>
          <w:rFonts w:cstheme="minorHAnsi"/>
          <w:color w:val="0000FF"/>
        </w:rPr>
      </w:pPr>
      <w:r w:rsidRPr="003C12DB">
        <w:rPr>
          <w:rFonts w:cstheme="minorHAnsi"/>
          <w:color w:val="0000FF"/>
        </w:rPr>
        <w:t xml:space="preserve">Aim: to describe any other statistical consideration pertinent to the </w:t>
      </w:r>
      <w:r w:rsidR="00720367">
        <w:rPr>
          <w:rFonts w:cstheme="minorHAnsi"/>
          <w:color w:val="0000FF"/>
        </w:rPr>
        <w:t>study</w:t>
      </w:r>
      <w:r w:rsidRPr="003C12DB">
        <w:rPr>
          <w:rFonts w:cstheme="minorHAnsi"/>
          <w:color w:val="0000FF"/>
        </w:rPr>
        <w:t>.</w:t>
      </w:r>
    </w:p>
    <w:p w:rsidR="00CE6B0D" w:rsidRPr="003C12DB" w:rsidRDefault="00CE6B0D" w:rsidP="00CE6B0D">
      <w:pPr>
        <w:spacing w:line="240" w:lineRule="auto"/>
        <w:rPr>
          <w:rFonts w:cstheme="minorHAnsi"/>
          <w:color w:val="0000FF"/>
        </w:rPr>
      </w:pPr>
      <w:r w:rsidRPr="003C12DB">
        <w:rPr>
          <w:rFonts w:cstheme="minorHAnsi"/>
          <w:color w:val="0000FF"/>
        </w:rPr>
        <w:t>The protocol should describe:</w:t>
      </w:r>
    </w:p>
    <w:p w:rsidR="00CE6B0D" w:rsidRPr="003C12DB" w:rsidRDefault="00CE6B0D" w:rsidP="00F923B6">
      <w:pPr>
        <w:numPr>
          <w:ilvl w:val="0"/>
          <w:numId w:val="29"/>
        </w:numPr>
        <w:spacing w:after="120" w:line="240" w:lineRule="auto"/>
        <w:rPr>
          <w:rFonts w:cstheme="minorHAnsi"/>
          <w:color w:val="0000FF"/>
        </w:rPr>
      </w:pPr>
      <w:r w:rsidRPr="003C12DB">
        <w:rPr>
          <w:rFonts w:cstheme="minorHAnsi"/>
          <w:color w:val="0000FF"/>
        </w:rPr>
        <w:t>procedures for reporting any deviation(s) from the original statistical plan</w:t>
      </w:r>
    </w:p>
    <w:p w:rsidR="00CE6B0D" w:rsidRPr="006B6502" w:rsidRDefault="00CE6B0D" w:rsidP="00F923B6">
      <w:pPr>
        <w:numPr>
          <w:ilvl w:val="0"/>
          <w:numId w:val="29"/>
        </w:numPr>
        <w:spacing w:after="120" w:line="240" w:lineRule="auto"/>
        <w:rPr>
          <w:rFonts w:cstheme="minorHAnsi"/>
          <w:color w:val="0000FF"/>
        </w:rPr>
      </w:pPr>
      <w:r w:rsidRPr="003C12DB">
        <w:rPr>
          <w:rFonts w:cstheme="minorHAnsi"/>
          <w:color w:val="0000FF"/>
        </w:rPr>
        <w:t>any other statistical considerations e.g. if there is a requirement for an economic analysis plan in which case it sh</w:t>
      </w:r>
      <w:r>
        <w:rPr>
          <w:rFonts w:cstheme="minorHAnsi"/>
          <w:color w:val="0000FF"/>
        </w:rPr>
        <w:t>ould be included in this section</w:t>
      </w:r>
    </w:p>
    <w:p w:rsidR="00EF6691" w:rsidRPr="006B6502" w:rsidRDefault="00EF6691" w:rsidP="00EF6691">
      <w:pPr>
        <w:pStyle w:val="Heading2"/>
        <w:numPr>
          <w:ilvl w:val="1"/>
          <w:numId w:val="1"/>
        </w:numPr>
        <w:rPr>
          <w:lang w:eastAsia="en-GB"/>
        </w:rPr>
      </w:pPr>
      <w:bookmarkStart w:id="47" w:name="_Toc426721452"/>
      <w:r w:rsidRPr="003C12DB">
        <w:rPr>
          <w:lang w:eastAsia="en-GB"/>
        </w:rPr>
        <w:t>Economic evaluation</w:t>
      </w:r>
    </w:p>
    <w:p w:rsidR="00EF6691" w:rsidRPr="003C12DB" w:rsidRDefault="00EF6691" w:rsidP="00EF6691">
      <w:pPr>
        <w:spacing w:line="240" w:lineRule="auto"/>
        <w:rPr>
          <w:rFonts w:cstheme="minorHAnsi"/>
          <w:color w:val="0000FF"/>
        </w:rPr>
      </w:pPr>
      <w:r w:rsidRPr="003C12DB">
        <w:rPr>
          <w:rFonts w:cstheme="minorHAnsi"/>
          <w:color w:val="0000FF"/>
        </w:rPr>
        <w:t xml:space="preserve">If economic evaluation is to be </w:t>
      </w:r>
      <w:proofErr w:type="gramStart"/>
      <w:r w:rsidRPr="003C12DB">
        <w:rPr>
          <w:rFonts w:cstheme="minorHAnsi"/>
          <w:color w:val="0000FF"/>
        </w:rPr>
        <w:t>undertaken</w:t>
      </w:r>
      <w:proofErr w:type="gramEnd"/>
      <w:r w:rsidRPr="003C12DB">
        <w:rPr>
          <w:rFonts w:cstheme="minorHAnsi"/>
          <w:color w:val="0000FF"/>
        </w:rPr>
        <w:t xml:space="preserve"> this section should include the rationale for inclusion of the economic investigation and means of assessment. </w:t>
      </w:r>
    </w:p>
    <w:p w:rsidR="00EF6691" w:rsidRDefault="00EF6691" w:rsidP="00EF6691">
      <w:pPr>
        <w:spacing w:line="240" w:lineRule="auto"/>
        <w:rPr>
          <w:rFonts w:cstheme="minorHAnsi"/>
          <w:color w:val="0000FF"/>
        </w:rPr>
      </w:pPr>
      <w:r w:rsidRPr="003C12DB">
        <w:rPr>
          <w:rFonts w:cstheme="minorHAnsi"/>
          <w:color w:val="0000FF"/>
        </w:rPr>
        <w:t xml:space="preserve">NB </w:t>
      </w:r>
      <w:proofErr w:type="gramStart"/>
      <w:r w:rsidRPr="003C12DB">
        <w:rPr>
          <w:rFonts w:cstheme="minorHAnsi"/>
          <w:color w:val="0000FF"/>
        </w:rPr>
        <w:t>it should be written by the health economic investigator</w:t>
      </w:r>
      <w:proofErr w:type="gramEnd"/>
    </w:p>
    <w:p w:rsidR="00EF6691" w:rsidRDefault="00EF6691" w:rsidP="00EF6691">
      <w:pPr>
        <w:pStyle w:val="Heading2"/>
        <w:numPr>
          <w:ilvl w:val="1"/>
          <w:numId w:val="1"/>
        </w:numPr>
        <w:rPr>
          <w:lang w:eastAsia="en-GB"/>
        </w:rPr>
      </w:pPr>
      <w:r>
        <w:rPr>
          <w:lang w:eastAsia="en-GB"/>
        </w:rPr>
        <w:t>Qualitative analysis</w:t>
      </w:r>
    </w:p>
    <w:p w:rsidR="00EF6691" w:rsidRPr="001601B4" w:rsidRDefault="00EF6691" w:rsidP="00EF6691">
      <w:pPr>
        <w:autoSpaceDE w:val="0"/>
        <w:autoSpaceDN w:val="0"/>
        <w:adjustRightInd w:val="0"/>
        <w:spacing w:line="240" w:lineRule="auto"/>
        <w:rPr>
          <w:rFonts w:cstheme="minorHAnsi"/>
          <w:color w:val="0000FF"/>
        </w:rPr>
      </w:pPr>
      <w:r w:rsidRPr="003C12DB">
        <w:rPr>
          <w:rFonts w:cstheme="minorHAnsi"/>
          <w:bCs/>
          <w:color w:val="0000FF"/>
          <w:lang w:eastAsia="en-GB"/>
        </w:rPr>
        <w:t>Aim: to</w:t>
      </w:r>
      <w:r w:rsidRPr="003C12DB">
        <w:rPr>
          <w:rFonts w:cstheme="minorHAnsi"/>
          <w:color w:val="0000FF"/>
          <w:lang w:eastAsia="en-GB"/>
        </w:rPr>
        <w:t xml:space="preserve"> describe </w:t>
      </w:r>
      <w:r>
        <w:rPr>
          <w:rFonts w:cstheme="minorHAnsi"/>
          <w:color w:val="0000FF"/>
        </w:rPr>
        <w:t>how the qualitative data will be analysed.</w:t>
      </w:r>
    </w:p>
    <w:bookmarkEnd w:id="47"/>
    <w:p w:rsidR="00EF6691" w:rsidRPr="003C12DB" w:rsidRDefault="00EF6691" w:rsidP="00CE6B0D">
      <w:pPr>
        <w:spacing w:line="240" w:lineRule="auto"/>
        <w:rPr>
          <w:rFonts w:cstheme="minorHAnsi"/>
          <w:b/>
          <w:bCs/>
          <w:color w:val="0000FF"/>
          <w:lang w:eastAsia="en-GB"/>
        </w:rPr>
      </w:pPr>
    </w:p>
    <w:p w:rsidR="00CE6B0D" w:rsidRPr="00E97721" w:rsidRDefault="00CE6B0D" w:rsidP="00E97721">
      <w:pPr>
        <w:pStyle w:val="Heading1"/>
        <w:numPr>
          <w:ilvl w:val="0"/>
          <w:numId w:val="1"/>
        </w:numPr>
      </w:pPr>
      <w:bookmarkStart w:id="48" w:name="_Toc426721453"/>
      <w:r w:rsidRPr="00E97721">
        <w:t>DATA HANDLING</w:t>
      </w:r>
      <w:bookmarkEnd w:id="48"/>
    </w:p>
    <w:p w:rsidR="00CE6B0D" w:rsidRPr="00372BB5" w:rsidRDefault="00CE6B0D" w:rsidP="00372BB5">
      <w:pPr>
        <w:pStyle w:val="Heading2"/>
        <w:numPr>
          <w:ilvl w:val="1"/>
          <w:numId w:val="1"/>
        </w:numPr>
      </w:pPr>
      <w:bookmarkStart w:id="49" w:name="_Toc426721454"/>
      <w:r w:rsidRPr="00372BB5">
        <w:t>Data collection tools and source document identification</w:t>
      </w:r>
      <w:bookmarkEnd w:id="49"/>
    </w:p>
    <w:p w:rsidR="00F923B6" w:rsidRPr="00B632B0" w:rsidRDefault="00CE6B0D" w:rsidP="00B632B0">
      <w:pPr>
        <w:spacing w:after="120" w:line="240" w:lineRule="auto"/>
        <w:rPr>
          <w:rFonts w:cstheme="minorHAnsi"/>
          <w:color w:val="0000FF"/>
        </w:rPr>
      </w:pPr>
      <w:r w:rsidRPr="00B632B0">
        <w:rPr>
          <w:rFonts w:cstheme="minorHAnsi"/>
          <w:color w:val="0000FF"/>
        </w:rPr>
        <w:t>Aim: to describe procedures for data collection, recording and handling</w:t>
      </w:r>
    </w:p>
    <w:p w:rsidR="00F923B6" w:rsidRPr="003C12DB" w:rsidRDefault="00F923B6" w:rsidP="00B632B0">
      <w:pPr>
        <w:spacing w:after="120" w:line="240" w:lineRule="auto"/>
        <w:rPr>
          <w:rFonts w:cstheme="minorHAnsi"/>
          <w:color w:val="0000FF"/>
        </w:rPr>
      </w:pPr>
      <w:r w:rsidRPr="003C12DB">
        <w:rPr>
          <w:rFonts w:cstheme="minorHAnsi"/>
          <w:color w:val="0000FF"/>
        </w:rPr>
        <w:t>The protocol should:</w:t>
      </w:r>
    </w:p>
    <w:p w:rsidR="00F923B6" w:rsidRPr="003C12DB" w:rsidRDefault="00F923B6" w:rsidP="00F923B6">
      <w:pPr>
        <w:numPr>
          <w:ilvl w:val="0"/>
          <w:numId w:val="45"/>
        </w:numPr>
        <w:spacing w:after="120" w:line="240" w:lineRule="auto"/>
        <w:rPr>
          <w:rFonts w:cstheme="minorHAnsi"/>
          <w:color w:val="0000FF"/>
        </w:rPr>
      </w:pPr>
      <w:r w:rsidRPr="003C12DB">
        <w:rPr>
          <w:rFonts w:cstheme="minorHAnsi"/>
          <w:color w:val="0000FF"/>
        </w:rPr>
        <w:t>specify whether the data are from a standardised tool (e.g. McGill pain score) or involves a procedure (in which case full details should be supplied)</w:t>
      </w:r>
    </w:p>
    <w:p w:rsidR="00F923B6" w:rsidRPr="003C12DB" w:rsidRDefault="00F923B6" w:rsidP="00F923B6">
      <w:pPr>
        <w:numPr>
          <w:ilvl w:val="0"/>
          <w:numId w:val="45"/>
        </w:numPr>
        <w:spacing w:after="120" w:line="240" w:lineRule="auto"/>
        <w:rPr>
          <w:rFonts w:cstheme="minorHAnsi"/>
          <w:color w:val="0000FF"/>
        </w:rPr>
      </w:pPr>
      <w:r w:rsidRPr="003C12DB">
        <w:rPr>
          <w:rFonts w:cstheme="minorHAnsi"/>
          <w:color w:val="0000FF"/>
        </w:rPr>
        <w:lastRenderedPageBreak/>
        <w:t xml:space="preserve">specify if a </w:t>
      </w:r>
      <w:proofErr w:type="spellStart"/>
      <w:r w:rsidRPr="003C12DB">
        <w:rPr>
          <w:rFonts w:cstheme="minorHAnsi"/>
          <w:color w:val="0000FF"/>
        </w:rPr>
        <w:t>non standard</w:t>
      </w:r>
      <w:proofErr w:type="spellEnd"/>
      <w:r w:rsidRPr="003C12DB">
        <w:rPr>
          <w:rFonts w:cstheme="minorHAnsi"/>
          <w:color w:val="0000FF"/>
        </w:rPr>
        <w:t xml:space="preserve"> tool is to be used, giving detail on its </w:t>
      </w:r>
      <w:hyperlink r:id="rId21" w:anchor="valrel" w:history="1">
        <w:r w:rsidRPr="003C12DB">
          <w:rPr>
            <w:rFonts w:cstheme="minorHAnsi"/>
            <w:color w:val="0000FF"/>
          </w:rPr>
          <w:t>reliability and validity</w:t>
        </w:r>
      </w:hyperlink>
      <w:r w:rsidRPr="003C12DB">
        <w:rPr>
          <w:rFonts w:cstheme="minorHAnsi"/>
          <w:color w:val="0000FF"/>
        </w:rPr>
        <w:t xml:space="preserve"> </w:t>
      </w:r>
    </w:p>
    <w:p w:rsidR="00F923B6" w:rsidRPr="003C12DB" w:rsidRDefault="00F923B6" w:rsidP="00F923B6">
      <w:pPr>
        <w:numPr>
          <w:ilvl w:val="0"/>
          <w:numId w:val="45"/>
        </w:numPr>
        <w:spacing w:after="120" w:line="240" w:lineRule="auto"/>
        <w:rPr>
          <w:rFonts w:cstheme="minorHAnsi"/>
          <w:color w:val="0000FF"/>
        </w:rPr>
      </w:pPr>
      <w:r w:rsidRPr="003C12DB">
        <w:rPr>
          <w:rFonts w:cstheme="minorHAnsi"/>
          <w:color w:val="0000FF"/>
        </w:rPr>
        <w:t>describe the methods used to maximise completeness of data e.g. telephoning subjects who have not returned postal questionnaires</w:t>
      </w:r>
    </w:p>
    <w:p w:rsidR="00F923B6" w:rsidRPr="003C12DB" w:rsidRDefault="00F923B6" w:rsidP="00F923B6">
      <w:pPr>
        <w:numPr>
          <w:ilvl w:val="0"/>
          <w:numId w:val="45"/>
        </w:numPr>
        <w:spacing w:after="120" w:line="240" w:lineRule="auto"/>
        <w:rPr>
          <w:rFonts w:cstheme="minorHAnsi"/>
          <w:color w:val="0000FF"/>
        </w:rPr>
      </w:pPr>
      <w:r w:rsidRPr="003C12DB">
        <w:rPr>
          <w:rFonts w:cstheme="minorHAnsi"/>
          <w:color w:val="0000FF"/>
        </w:rPr>
        <w:t xml:space="preserve">specify that the investigator /institutions should keep records of all participating patients (sufficient information to link records e.g., CRFs, hospital records and samples), all original signed informed consent forms and copies of the CRF pages </w:t>
      </w:r>
    </w:p>
    <w:p w:rsidR="00F923B6" w:rsidRDefault="00F923B6" w:rsidP="003663DA">
      <w:pPr>
        <w:pStyle w:val="BodyText"/>
        <w:rPr>
          <w:rFonts w:asciiTheme="minorHAnsi" w:eastAsiaTheme="minorHAnsi" w:hAnsiTheme="minorHAnsi" w:cstheme="minorHAnsi"/>
          <w:i w:val="0"/>
          <w:color w:val="0000FF"/>
          <w:spacing w:val="0"/>
          <w:sz w:val="22"/>
          <w:szCs w:val="22"/>
        </w:rPr>
      </w:pPr>
    </w:p>
    <w:p w:rsidR="00CE6B0D" w:rsidRPr="00F923B6" w:rsidRDefault="00CE6B0D" w:rsidP="00F923B6">
      <w:pPr>
        <w:pStyle w:val="Heading2"/>
        <w:numPr>
          <w:ilvl w:val="1"/>
          <w:numId w:val="1"/>
        </w:numPr>
      </w:pPr>
      <w:bookmarkStart w:id="50" w:name="_Toc426721455"/>
      <w:r w:rsidRPr="00F923B6">
        <w:t>Data handling and record keeping</w:t>
      </w:r>
      <w:bookmarkEnd w:id="50"/>
    </w:p>
    <w:p w:rsidR="00CE6B0D" w:rsidRPr="003C12DB" w:rsidRDefault="00CE6B0D" w:rsidP="00CE6B0D">
      <w:pPr>
        <w:spacing w:line="240" w:lineRule="auto"/>
        <w:rPr>
          <w:rFonts w:cstheme="minorHAnsi"/>
          <w:color w:val="0000FF"/>
        </w:rPr>
      </w:pPr>
      <w:r w:rsidRPr="003C12DB">
        <w:rPr>
          <w:rFonts w:cstheme="minorHAnsi"/>
          <w:color w:val="0000FF"/>
        </w:rPr>
        <w:t>The protocol should also descri</w:t>
      </w:r>
      <w:r w:rsidR="005032B5">
        <w:rPr>
          <w:rFonts w:cstheme="minorHAnsi"/>
          <w:color w:val="0000FF"/>
        </w:rPr>
        <w:t>be procedures for data handling. You should describe in detail all the measures you will undertake to ensure that you are fully compliant with UK’s Data Protection act 2018 and EU’s General Data Protectio</w:t>
      </w:r>
      <w:r w:rsidR="002E69D9">
        <w:rPr>
          <w:rFonts w:cstheme="minorHAnsi"/>
          <w:color w:val="0000FF"/>
        </w:rPr>
        <w:t>n Regulation 2016</w:t>
      </w:r>
      <w:r w:rsidR="005032B5">
        <w:rPr>
          <w:rFonts w:cstheme="minorHAnsi"/>
          <w:color w:val="0000FF"/>
        </w:rPr>
        <w:t>. Please include details such as</w:t>
      </w:r>
      <w:r w:rsidRPr="003C12DB">
        <w:rPr>
          <w:rFonts w:cstheme="minorHAnsi"/>
          <w:color w:val="0000FF"/>
        </w:rPr>
        <w:t>:</w:t>
      </w:r>
    </w:p>
    <w:p w:rsidR="00CE6B0D" w:rsidRPr="003C12DB" w:rsidRDefault="00CE6B0D" w:rsidP="00F923B6">
      <w:pPr>
        <w:numPr>
          <w:ilvl w:val="0"/>
          <w:numId w:val="46"/>
        </w:numPr>
        <w:autoSpaceDE w:val="0"/>
        <w:autoSpaceDN w:val="0"/>
        <w:adjustRightInd w:val="0"/>
        <w:spacing w:after="120" w:line="240" w:lineRule="auto"/>
        <w:rPr>
          <w:rFonts w:cstheme="minorHAnsi"/>
          <w:color w:val="0000FF"/>
        </w:rPr>
      </w:pPr>
      <w:proofErr w:type="gramStart"/>
      <w:r w:rsidRPr="003C12DB">
        <w:rPr>
          <w:rFonts w:cstheme="minorHAnsi"/>
          <w:color w:val="0000FF"/>
        </w:rPr>
        <w:t>describe</w:t>
      </w:r>
      <w:proofErr w:type="gramEnd"/>
      <w:r w:rsidRPr="003C12DB">
        <w:rPr>
          <w:rFonts w:cstheme="minorHAnsi"/>
          <w:color w:val="0000FF"/>
        </w:rPr>
        <w:t xml:space="preserve"> what software (e.g. Access, MACRO</w:t>
      </w:r>
      <w:r w:rsidR="005032B5">
        <w:rPr>
          <w:rFonts w:cstheme="minorHAnsi"/>
          <w:color w:val="0000FF"/>
        </w:rPr>
        <w:t xml:space="preserve">, </w:t>
      </w:r>
      <w:proofErr w:type="spellStart"/>
      <w:r w:rsidR="005032B5">
        <w:rPr>
          <w:rFonts w:cstheme="minorHAnsi"/>
          <w:color w:val="0000FF"/>
        </w:rPr>
        <w:t>NVivo</w:t>
      </w:r>
      <w:proofErr w:type="spellEnd"/>
      <w:r w:rsidR="005032B5">
        <w:rPr>
          <w:rFonts w:cstheme="minorHAnsi"/>
          <w:color w:val="0000FF"/>
        </w:rPr>
        <w:t xml:space="preserve"> etc.</w:t>
      </w:r>
      <w:r w:rsidRPr="003C12DB">
        <w:rPr>
          <w:rFonts w:cstheme="minorHAnsi"/>
          <w:color w:val="0000FF"/>
        </w:rPr>
        <w:t xml:space="preserve">) is to be used for data entry. </w:t>
      </w:r>
    </w:p>
    <w:p w:rsidR="00CE6B0D" w:rsidRPr="00F923B6" w:rsidRDefault="00CE6B0D" w:rsidP="00F923B6">
      <w:pPr>
        <w:pStyle w:val="ListParagraph"/>
        <w:numPr>
          <w:ilvl w:val="1"/>
          <w:numId w:val="46"/>
        </w:numPr>
        <w:autoSpaceDE w:val="0"/>
        <w:autoSpaceDN w:val="0"/>
        <w:adjustRightInd w:val="0"/>
        <w:spacing w:line="240" w:lineRule="auto"/>
        <w:rPr>
          <w:rFonts w:cstheme="minorHAnsi"/>
          <w:color w:val="0000FF"/>
        </w:rPr>
      </w:pPr>
      <w:r w:rsidRPr="00F923B6">
        <w:rPr>
          <w:rFonts w:cstheme="minorHAnsi"/>
          <w:color w:val="0000FF"/>
        </w:rPr>
        <w:t xml:space="preserve">NB An Excel spreadsheet is far from ideal for the majority of </w:t>
      </w:r>
      <w:r w:rsidR="00720367" w:rsidRPr="00F923B6">
        <w:rPr>
          <w:rFonts w:cstheme="minorHAnsi"/>
          <w:color w:val="0000FF"/>
        </w:rPr>
        <w:t>studies</w:t>
      </w:r>
    </w:p>
    <w:p w:rsidR="00CE6B0D" w:rsidRPr="003C12DB" w:rsidRDefault="00CE6B0D" w:rsidP="00F923B6">
      <w:pPr>
        <w:numPr>
          <w:ilvl w:val="0"/>
          <w:numId w:val="46"/>
        </w:numPr>
        <w:autoSpaceDE w:val="0"/>
        <w:autoSpaceDN w:val="0"/>
        <w:adjustRightInd w:val="0"/>
        <w:spacing w:after="120" w:line="240" w:lineRule="auto"/>
        <w:rPr>
          <w:rFonts w:cstheme="minorHAnsi"/>
          <w:color w:val="0000FF"/>
        </w:rPr>
      </w:pPr>
      <w:proofErr w:type="gramStart"/>
      <w:r w:rsidRPr="003C12DB">
        <w:rPr>
          <w:rFonts w:cstheme="minorHAnsi"/>
          <w:color w:val="0000FF"/>
        </w:rPr>
        <w:t>provide</w:t>
      </w:r>
      <w:proofErr w:type="gramEnd"/>
      <w:r w:rsidRPr="003C12DB">
        <w:rPr>
          <w:rFonts w:cstheme="minorHAnsi"/>
          <w:color w:val="0000FF"/>
        </w:rPr>
        <w:t xml:space="preserve"> details of the methods to be used to ensure validity and quality of data (e.g. double entry, cross validation etc.) which should be proportionate to the </w:t>
      </w:r>
      <w:r w:rsidR="00720367">
        <w:rPr>
          <w:rFonts w:cstheme="minorHAnsi"/>
          <w:color w:val="0000FF"/>
        </w:rPr>
        <w:t>study</w:t>
      </w:r>
      <w:r w:rsidRPr="003C12DB">
        <w:rPr>
          <w:rFonts w:cstheme="minorHAnsi"/>
          <w:color w:val="0000FF"/>
        </w:rPr>
        <w:t xml:space="preserve">. </w:t>
      </w:r>
    </w:p>
    <w:p w:rsidR="00CE6B0D" w:rsidRPr="003C12DB" w:rsidRDefault="00CE6B0D" w:rsidP="00F923B6">
      <w:pPr>
        <w:numPr>
          <w:ilvl w:val="0"/>
          <w:numId w:val="46"/>
        </w:numPr>
        <w:autoSpaceDE w:val="0"/>
        <w:autoSpaceDN w:val="0"/>
        <w:adjustRightInd w:val="0"/>
        <w:spacing w:after="120" w:line="240" w:lineRule="auto"/>
        <w:rPr>
          <w:rFonts w:cstheme="minorHAnsi"/>
          <w:color w:val="0000FF"/>
        </w:rPr>
      </w:pPr>
      <w:r w:rsidRPr="003C12DB">
        <w:rPr>
          <w:rFonts w:cstheme="minorHAnsi"/>
          <w:color w:val="0000FF"/>
        </w:rPr>
        <w:t>describe how data will be stored and backed up securely, including any data storage requirements for sites</w:t>
      </w:r>
    </w:p>
    <w:p w:rsidR="005032B5" w:rsidRPr="005032B5" w:rsidRDefault="00CE6B0D" w:rsidP="005032B5">
      <w:pPr>
        <w:pStyle w:val="ListParagraph"/>
        <w:numPr>
          <w:ilvl w:val="0"/>
          <w:numId w:val="46"/>
        </w:numPr>
        <w:autoSpaceDE w:val="0"/>
        <w:autoSpaceDN w:val="0"/>
        <w:adjustRightInd w:val="0"/>
        <w:spacing w:after="120" w:line="240" w:lineRule="auto"/>
        <w:rPr>
          <w:rFonts w:cstheme="minorHAnsi"/>
          <w:color w:val="0000FF"/>
        </w:rPr>
      </w:pPr>
      <w:proofErr w:type="gramStart"/>
      <w:r w:rsidRPr="005032B5">
        <w:rPr>
          <w:rFonts w:cstheme="minorHAnsi"/>
          <w:color w:val="0000FF"/>
        </w:rPr>
        <w:t>if</w:t>
      </w:r>
      <w:proofErr w:type="gramEnd"/>
      <w:r w:rsidRPr="005032B5">
        <w:rPr>
          <w:rFonts w:cstheme="minorHAnsi"/>
          <w:color w:val="0000FF"/>
        </w:rPr>
        <w:t xml:space="preserve"> data will be </w:t>
      </w:r>
      <w:r w:rsidR="005032B5" w:rsidRPr="005032B5">
        <w:rPr>
          <w:rFonts w:cstheme="minorHAnsi"/>
          <w:color w:val="0000FF"/>
        </w:rPr>
        <w:t xml:space="preserve">shared or transferred in any way, either within the UK or abroad, please explain how you will ensure that this is done legally (include the special consent lines, data agreements, modal clause contracts etc.) </w:t>
      </w:r>
    </w:p>
    <w:p w:rsidR="00CE6B0D" w:rsidRPr="00F923B6" w:rsidRDefault="00CE6B0D" w:rsidP="00F923B6">
      <w:pPr>
        <w:pStyle w:val="ListParagraph"/>
        <w:numPr>
          <w:ilvl w:val="0"/>
          <w:numId w:val="46"/>
        </w:numPr>
        <w:autoSpaceDE w:val="0"/>
        <w:autoSpaceDN w:val="0"/>
        <w:adjustRightInd w:val="0"/>
        <w:spacing w:after="120" w:line="240" w:lineRule="auto"/>
        <w:rPr>
          <w:rFonts w:cstheme="minorHAnsi"/>
          <w:color w:val="0000FF"/>
        </w:rPr>
      </w:pPr>
      <w:proofErr w:type="gramStart"/>
      <w:r w:rsidRPr="00F923B6">
        <w:rPr>
          <w:rFonts w:cstheme="minorHAnsi"/>
          <w:color w:val="0000FF"/>
        </w:rPr>
        <w:t>arrangements</w:t>
      </w:r>
      <w:proofErr w:type="gramEnd"/>
      <w:r w:rsidRPr="00F923B6">
        <w:rPr>
          <w:rFonts w:cstheme="minorHAnsi"/>
          <w:color w:val="0000FF"/>
        </w:rPr>
        <w:t xml:space="preserve"> to anonymise or </w:t>
      </w:r>
      <w:proofErr w:type="spellStart"/>
      <w:r w:rsidRPr="00F923B6">
        <w:rPr>
          <w:rFonts w:cstheme="minorHAnsi"/>
          <w:color w:val="0000FF"/>
        </w:rPr>
        <w:t>pseudonymise</w:t>
      </w:r>
      <w:proofErr w:type="spellEnd"/>
      <w:r w:rsidRPr="00F923B6">
        <w:rPr>
          <w:rFonts w:cstheme="minorHAnsi"/>
          <w:color w:val="0000FF"/>
        </w:rPr>
        <w:t xml:space="preserve"> the data (if, when, and how this will be done; who will do it)document and detail if there is a disaster recovery plan.</w:t>
      </w:r>
    </w:p>
    <w:p w:rsidR="00CE6B0D" w:rsidRPr="00F923B6" w:rsidRDefault="00CE6B0D" w:rsidP="00F923B6">
      <w:pPr>
        <w:pStyle w:val="ListParagraph"/>
        <w:numPr>
          <w:ilvl w:val="0"/>
          <w:numId w:val="46"/>
        </w:numPr>
        <w:autoSpaceDE w:val="0"/>
        <w:autoSpaceDN w:val="0"/>
        <w:adjustRightInd w:val="0"/>
        <w:spacing w:after="120" w:line="240" w:lineRule="auto"/>
        <w:rPr>
          <w:rFonts w:cstheme="minorHAnsi"/>
          <w:color w:val="0000FF"/>
        </w:rPr>
      </w:pPr>
      <w:r w:rsidRPr="00F923B6">
        <w:rPr>
          <w:rFonts w:cstheme="minorHAnsi"/>
          <w:color w:val="0000FF"/>
        </w:rPr>
        <w:t>state who is responsible for data entry and quality</w:t>
      </w:r>
    </w:p>
    <w:p w:rsidR="00CE6B0D" w:rsidRDefault="00CE6B0D" w:rsidP="00F923B6">
      <w:pPr>
        <w:pStyle w:val="ListParagraph"/>
        <w:numPr>
          <w:ilvl w:val="0"/>
          <w:numId w:val="46"/>
        </w:numPr>
        <w:autoSpaceDE w:val="0"/>
        <w:autoSpaceDN w:val="0"/>
        <w:adjustRightInd w:val="0"/>
        <w:spacing w:after="120" w:line="240" w:lineRule="auto"/>
        <w:rPr>
          <w:rFonts w:cstheme="minorHAnsi"/>
          <w:color w:val="0000FF"/>
        </w:rPr>
      </w:pPr>
      <w:r w:rsidRPr="00F923B6">
        <w:rPr>
          <w:rFonts w:cstheme="minorHAnsi"/>
          <w:color w:val="0000FF"/>
        </w:rPr>
        <w:t>state who is responsible for data analysis</w:t>
      </w:r>
    </w:p>
    <w:p w:rsidR="005032B5" w:rsidRPr="00F923B6" w:rsidRDefault="005032B5" w:rsidP="00F923B6">
      <w:pPr>
        <w:pStyle w:val="ListParagraph"/>
        <w:numPr>
          <w:ilvl w:val="0"/>
          <w:numId w:val="46"/>
        </w:numPr>
        <w:autoSpaceDE w:val="0"/>
        <w:autoSpaceDN w:val="0"/>
        <w:adjustRightInd w:val="0"/>
        <w:spacing w:after="120" w:line="240" w:lineRule="auto"/>
        <w:rPr>
          <w:rFonts w:cstheme="minorHAnsi"/>
          <w:color w:val="0000FF"/>
        </w:rPr>
      </w:pPr>
      <w:r>
        <w:rPr>
          <w:rFonts w:cstheme="minorHAnsi"/>
          <w:color w:val="0000FF"/>
        </w:rPr>
        <w:t>action plan for cases of data breach</w:t>
      </w:r>
    </w:p>
    <w:p w:rsidR="00CE6B0D" w:rsidRPr="003C12DB" w:rsidRDefault="00CE6B0D" w:rsidP="00CE6B0D">
      <w:pPr>
        <w:spacing w:line="240" w:lineRule="auto"/>
        <w:rPr>
          <w:rFonts w:cstheme="minorHAnsi"/>
          <w:b/>
          <w:color w:val="FF0000"/>
        </w:rPr>
      </w:pPr>
    </w:p>
    <w:p w:rsidR="00CE6B0D" w:rsidRPr="00BD071E" w:rsidRDefault="00CE6B0D" w:rsidP="00BD071E">
      <w:pPr>
        <w:pStyle w:val="Heading2"/>
        <w:numPr>
          <w:ilvl w:val="1"/>
          <w:numId w:val="1"/>
        </w:numPr>
      </w:pPr>
      <w:bookmarkStart w:id="51" w:name="_Toc392504595"/>
      <w:bookmarkStart w:id="52" w:name="_Toc426721456"/>
      <w:r w:rsidRPr="00BD071E">
        <w:t>Access to Data</w:t>
      </w:r>
      <w:bookmarkEnd w:id="51"/>
      <w:bookmarkEnd w:id="52"/>
    </w:p>
    <w:p w:rsidR="00CE6B0D" w:rsidRDefault="00CE6B0D" w:rsidP="00CE6B0D">
      <w:pPr>
        <w:spacing w:line="240" w:lineRule="auto"/>
        <w:rPr>
          <w:rFonts w:cstheme="minorHAnsi"/>
          <w:color w:val="000000" w:themeColor="text1"/>
        </w:rPr>
      </w:pPr>
      <w:r w:rsidRPr="00BD071E">
        <w:rPr>
          <w:rFonts w:cstheme="minorHAnsi"/>
          <w:color w:val="000000" w:themeColor="text1"/>
        </w:rPr>
        <w:t xml:space="preserve">Direct access </w:t>
      </w:r>
      <w:proofErr w:type="gramStart"/>
      <w:r w:rsidRPr="00BD071E">
        <w:rPr>
          <w:rFonts w:cstheme="minorHAnsi"/>
          <w:color w:val="000000" w:themeColor="text1"/>
        </w:rPr>
        <w:t>will be granted</w:t>
      </w:r>
      <w:proofErr w:type="gramEnd"/>
      <w:r w:rsidRPr="00BD071E">
        <w:rPr>
          <w:rFonts w:cstheme="minorHAnsi"/>
          <w:color w:val="000000" w:themeColor="text1"/>
        </w:rPr>
        <w:t xml:space="preserve"> to authorised representatives from the Sponsor, host institution and the regulatory authorities to permit </w:t>
      </w:r>
      <w:r w:rsidR="00720367" w:rsidRPr="00BD071E">
        <w:rPr>
          <w:rFonts w:cstheme="minorHAnsi"/>
          <w:color w:val="000000" w:themeColor="text1"/>
        </w:rPr>
        <w:t>study</w:t>
      </w:r>
      <w:r w:rsidRPr="00BD071E">
        <w:rPr>
          <w:rFonts w:cstheme="minorHAnsi"/>
          <w:color w:val="000000" w:themeColor="text1"/>
        </w:rPr>
        <w:t>-related monitoring, audits and inspections.</w:t>
      </w:r>
    </w:p>
    <w:p w:rsidR="00BD071E" w:rsidRPr="00BD071E" w:rsidRDefault="00BD071E" w:rsidP="00BD071E">
      <w:pPr>
        <w:spacing w:after="0" w:line="240" w:lineRule="auto"/>
        <w:rPr>
          <w:rFonts w:cstheme="minorHAnsi"/>
          <w:color w:val="000000" w:themeColor="text1"/>
        </w:rPr>
      </w:pPr>
    </w:p>
    <w:p w:rsidR="00CE6B0D" w:rsidRPr="003C12DB" w:rsidRDefault="00CE6B0D" w:rsidP="00BD071E">
      <w:pPr>
        <w:pStyle w:val="Heading2"/>
        <w:numPr>
          <w:ilvl w:val="1"/>
          <w:numId w:val="1"/>
        </w:numPr>
      </w:pPr>
      <w:bookmarkStart w:id="53" w:name="_Toc426721457"/>
      <w:r w:rsidRPr="003C12DB">
        <w:t>Archiving</w:t>
      </w:r>
      <w:bookmarkEnd w:id="53"/>
    </w:p>
    <w:p w:rsidR="00BD071E" w:rsidRDefault="00BD071E" w:rsidP="00CE6B0D">
      <w:pPr>
        <w:pStyle w:val="Heading31"/>
        <w:suppressAutoHyphens w:val="0"/>
        <w:spacing w:after="120"/>
        <w:rPr>
          <w:rFonts w:asciiTheme="minorHAnsi" w:hAnsiTheme="minorHAnsi" w:cstheme="minorHAnsi"/>
          <w:b w:val="0"/>
          <w:color w:val="000000" w:themeColor="text1"/>
          <w:sz w:val="22"/>
          <w:szCs w:val="22"/>
        </w:rPr>
      </w:pPr>
      <w:r w:rsidRPr="00661B69">
        <w:rPr>
          <w:rFonts w:asciiTheme="minorHAnsi" w:hAnsiTheme="minorHAnsi" w:cstheme="minorHAnsi"/>
          <w:b w:val="0"/>
          <w:color w:val="000000" w:themeColor="text1"/>
          <w:sz w:val="22"/>
          <w:szCs w:val="22"/>
        </w:rPr>
        <w:t xml:space="preserve">Archiving of study documentation will be </w:t>
      </w:r>
      <w:proofErr w:type="spellStart"/>
      <w:r w:rsidRPr="00661B69">
        <w:rPr>
          <w:rFonts w:asciiTheme="minorHAnsi" w:hAnsiTheme="minorHAnsi" w:cstheme="minorHAnsi"/>
          <w:b w:val="0"/>
          <w:color w:val="000000" w:themeColor="text1"/>
          <w:sz w:val="22"/>
          <w:szCs w:val="22"/>
        </w:rPr>
        <w:t>authorised</w:t>
      </w:r>
      <w:proofErr w:type="spellEnd"/>
      <w:r w:rsidRPr="00661B69">
        <w:rPr>
          <w:rFonts w:asciiTheme="minorHAnsi" w:hAnsiTheme="minorHAnsi" w:cstheme="minorHAnsi"/>
          <w:b w:val="0"/>
          <w:color w:val="000000" w:themeColor="text1"/>
          <w:sz w:val="22"/>
          <w:szCs w:val="22"/>
        </w:rPr>
        <w:t xml:space="preserve"> </w:t>
      </w:r>
      <w:r w:rsidR="00661B69" w:rsidRPr="00661B69">
        <w:rPr>
          <w:rFonts w:asciiTheme="minorHAnsi" w:hAnsiTheme="minorHAnsi" w:cstheme="minorHAnsi"/>
          <w:b w:val="0"/>
          <w:color w:val="000000" w:themeColor="text1"/>
          <w:sz w:val="22"/>
          <w:szCs w:val="22"/>
        </w:rPr>
        <w:t xml:space="preserve">by the sponsor </w:t>
      </w:r>
      <w:r w:rsidRPr="00661B69">
        <w:rPr>
          <w:rFonts w:asciiTheme="minorHAnsi" w:hAnsiTheme="minorHAnsi" w:cstheme="minorHAnsi"/>
          <w:b w:val="0"/>
          <w:color w:val="000000" w:themeColor="text1"/>
          <w:sz w:val="22"/>
          <w:szCs w:val="22"/>
        </w:rPr>
        <w:t>following submi</w:t>
      </w:r>
      <w:r w:rsidR="00661B69" w:rsidRPr="00661B69">
        <w:rPr>
          <w:rFonts w:asciiTheme="minorHAnsi" w:hAnsiTheme="minorHAnsi" w:cstheme="minorHAnsi"/>
          <w:b w:val="0"/>
          <w:color w:val="000000" w:themeColor="text1"/>
          <w:sz w:val="22"/>
          <w:szCs w:val="22"/>
        </w:rPr>
        <w:t>ssion of the end of study report</w:t>
      </w:r>
      <w:r w:rsidRPr="00661B69">
        <w:rPr>
          <w:rFonts w:asciiTheme="minorHAnsi" w:hAnsiTheme="minorHAnsi" w:cstheme="minorHAnsi"/>
          <w:b w:val="0"/>
          <w:color w:val="000000" w:themeColor="text1"/>
          <w:sz w:val="22"/>
          <w:szCs w:val="22"/>
        </w:rPr>
        <w:t>.</w:t>
      </w:r>
      <w:r w:rsidR="00661B69" w:rsidRPr="00661B69">
        <w:rPr>
          <w:rFonts w:asciiTheme="minorHAnsi" w:hAnsiTheme="minorHAnsi" w:cstheme="minorHAnsi"/>
          <w:b w:val="0"/>
          <w:color w:val="000000" w:themeColor="text1"/>
          <w:sz w:val="22"/>
          <w:szCs w:val="22"/>
        </w:rPr>
        <w:t xml:space="preserve">  </w:t>
      </w:r>
    </w:p>
    <w:p w:rsidR="00661B69" w:rsidRPr="00661B69" w:rsidRDefault="00661B69" w:rsidP="00CE6B0D">
      <w:pPr>
        <w:pStyle w:val="Heading31"/>
        <w:suppressAutoHyphens w:val="0"/>
        <w:spacing w:after="120"/>
        <w:rPr>
          <w:rFonts w:asciiTheme="minorHAnsi" w:eastAsiaTheme="minorHAnsi" w:hAnsiTheme="minorHAnsi" w:cstheme="minorHAnsi"/>
          <w:b w:val="0"/>
          <w:color w:val="0000FF"/>
          <w:sz w:val="22"/>
          <w:szCs w:val="22"/>
          <w:lang w:val="en-GB"/>
        </w:rPr>
      </w:pPr>
      <w:r w:rsidRPr="00661B69">
        <w:rPr>
          <w:rFonts w:asciiTheme="minorHAnsi" w:eastAsiaTheme="minorHAnsi" w:hAnsiTheme="minorHAnsi" w:cstheme="minorHAnsi"/>
          <w:b w:val="0"/>
          <w:color w:val="0000FF"/>
          <w:sz w:val="22"/>
          <w:szCs w:val="22"/>
          <w:lang w:val="en-GB"/>
        </w:rPr>
        <w:t xml:space="preserve">The protocol should include the following </w:t>
      </w:r>
      <w:proofErr w:type="gramStart"/>
      <w:r w:rsidRPr="00661B69">
        <w:rPr>
          <w:rFonts w:asciiTheme="minorHAnsi" w:eastAsiaTheme="minorHAnsi" w:hAnsiTheme="minorHAnsi" w:cstheme="minorHAnsi"/>
          <w:b w:val="0"/>
          <w:color w:val="0000FF"/>
          <w:sz w:val="22"/>
          <w:szCs w:val="22"/>
          <w:lang w:val="en-GB"/>
        </w:rPr>
        <w:t>details which</w:t>
      </w:r>
      <w:proofErr w:type="gramEnd"/>
      <w:r w:rsidRPr="00661B69">
        <w:rPr>
          <w:rFonts w:asciiTheme="minorHAnsi" w:eastAsiaTheme="minorHAnsi" w:hAnsiTheme="minorHAnsi" w:cstheme="minorHAnsi"/>
          <w:b w:val="0"/>
          <w:color w:val="0000FF"/>
          <w:sz w:val="22"/>
          <w:szCs w:val="22"/>
          <w:lang w:val="en-GB"/>
        </w:rPr>
        <w:t xml:space="preserve"> can be obtained from the current version of SOP 15 Archiving:</w:t>
      </w:r>
    </w:p>
    <w:p w:rsidR="00CE6B0D" w:rsidRPr="003C12DB" w:rsidRDefault="00CE6B0D" w:rsidP="00F923B6">
      <w:pPr>
        <w:numPr>
          <w:ilvl w:val="0"/>
          <w:numId w:val="31"/>
        </w:numPr>
        <w:autoSpaceDE w:val="0"/>
        <w:autoSpaceDN w:val="0"/>
        <w:adjustRightInd w:val="0"/>
        <w:spacing w:after="120" w:line="240" w:lineRule="auto"/>
        <w:rPr>
          <w:rFonts w:cstheme="minorHAnsi"/>
          <w:color w:val="0000FF"/>
        </w:rPr>
      </w:pPr>
      <w:r w:rsidRPr="003C12DB">
        <w:rPr>
          <w:rFonts w:cstheme="minorHAnsi"/>
          <w:color w:val="0000FF"/>
        </w:rPr>
        <w:t>archiving will be authorised by the Sponsor following submission of the end of study report</w:t>
      </w:r>
    </w:p>
    <w:p w:rsidR="00CE6B0D" w:rsidRPr="003C12DB" w:rsidRDefault="00CE6B0D" w:rsidP="00F923B6">
      <w:pPr>
        <w:numPr>
          <w:ilvl w:val="0"/>
          <w:numId w:val="31"/>
        </w:numPr>
        <w:autoSpaceDE w:val="0"/>
        <w:autoSpaceDN w:val="0"/>
        <w:adjustRightInd w:val="0"/>
        <w:spacing w:after="120" w:line="240" w:lineRule="auto"/>
        <w:rPr>
          <w:rFonts w:cstheme="minorHAnsi"/>
          <w:color w:val="0000FF"/>
        </w:rPr>
      </w:pPr>
      <w:r w:rsidRPr="003C12DB">
        <w:rPr>
          <w:rFonts w:cstheme="minorHAnsi"/>
          <w:color w:val="0000FF"/>
        </w:rPr>
        <w:t xml:space="preserve">which </w:t>
      </w:r>
      <w:r w:rsidR="00720367">
        <w:rPr>
          <w:rFonts w:cstheme="minorHAnsi"/>
          <w:color w:val="0000FF"/>
        </w:rPr>
        <w:t>study</w:t>
      </w:r>
      <w:r w:rsidRPr="003C12DB">
        <w:rPr>
          <w:rFonts w:cstheme="minorHAnsi"/>
          <w:color w:val="0000FF"/>
        </w:rPr>
        <w:t xml:space="preserve"> documents the sponsor will be responsible for archiving and which </w:t>
      </w:r>
      <w:r w:rsidR="00720367">
        <w:rPr>
          <w:rFonts w:cstheme="minorHAnsi"/>
          <w:color w:val="0000FF"/>
        </w:rPr>
        <w:t>study</w:t>
      </w:r>
      <w:r w:rsidRPr="003C12DB">
        <w:rPr>
          <w:rFonts w:cstheme="minorHAnsi"/>
          <w:color w:val="0000FF"/>
        </w:rPr>
        <w:t xml:space="preserve"> documents the site(s) will be responsible for archiving</w:t>
      </w:r>
    </w:p>
    <w:p w:rsidR="00CE6B0D" w:rsidRPr="003C12DB" w:rsidRDefault="00CE6B0D" w:rsidP="00F923B6">
      <w:pPr>
        <w:numPr>
          <w:ilvl w:val="0"/>
          <w:numId w:val="31"/>
        </w:numPr>
        <w:autoSpaceDE w:val="0"/>
        <w:autoSpaceDN w:val="0"/>
        <w:adjustRightInd w:val="0"/>
        <w:spacing w:after="120" w:line="240" w:lineRule="auto"/>
        <w:rPr>
          <w:rFonts w:cstheme="minorHAnsi"/>
          <w:color w:val="0000FF"/>
        </w:rPr>
      </w:pPr>
      <w:r w:rsidRPr="003C12DB">
        <w:rPr>
          <w:rFonts w:cstheme="minorHAnsi"/>
          <w:color w:val="0000FF"/>
        </w:rPr>
        <w:t>the location and duration of record retention for:</w:t>
      </w:r>
      <w:r w:rsidRPr="003C12DB">
        <w:rPr>
          <w:rFonts w:cstheme="minorHAnsi"/>
          <w:color w:val="0000FF"/>
        </w:rPr>
        <w:tab/>
      </w:r>
    </w:p>
    <w:p w:rsidR="00CE6B0D" w:rsidRPr="003C12DB" w:rsidRDefault="00CE6B0D" w:rsidP="00F923B6">
      <w:pPr>
        <w:numPr>
          <w:ilvl w:val="0"/>
          <w:numId w:val="26"/>
        </w:numPr>
        <w:spacing w:after="120" w:line="240" w:lineRule="auto"/>
        <w:ind w:left="1570" w:hanging="357"/>
        <w:rPr>
          <w:rFonts w:cstheme="minorHAnsi"/>
          <w:color w:val="0000FF"/>
        </w:rPr>
      </w:pPr>
      <w:r w:rsidRPr="003C12DB">
        <w:rPr>
          <w:rFonts w:cstheme="minorHAnsi"/>
          <w:color w:val="0000FF"/>
        </w:rPr>
        <w:t>essential documents</w:t>
      </w:r>
    </w:p>
    <w:p w:rsidR="00CE6B0D" w:rsidRPr="003C12DB" w:rsidRDefault="00CE6B0D" w:rsidP="00F923B6">
      <w:pPr>
        <w:numPr>
          <w:ilvl w:val="0"/>
          <w:numId w:val="26"/>
        </w:numPr>
        <w:spacing w:after="120" w:line="240" w:lineRule="auto"/>
        <w:ind w:left="1570" w:hanging="357"/>
        <w:rPr>
          <w:rFonts w:cstheme="minorHAnsi"/>
          <w:color w:val="0000FF"/>
        </w:rPr>
      </w:pPr>
      <w:r w:rsidRPr="003C12DB">
        <w:rPr>
          <w:rFonts w:cstheme="minorHAnsi"/>
          <w:color w:val="0000FF"/>
        </w:rPr>
        <w:lastRenderedPageBreak/>
        <w:t xml:space="preserve">the </w:t>
      </w:r>
      <w:r w:rsidR="00720367">
        <w:rPr>
          <w:rFonts w:cstheme="minorHAnsi"/>
          <w:color w:val="0000FF"/>
        </w:rPr>
        <w:t>study</w:t>
      </w:r>
      <w:r w:rsidRPr="003C12DB">
        <w:rPr>
          <w:rFonts w:cstheme="minorHAnsi"/>
          <w:color w:val="0000FF"/>
        </w:rPr>
        <w:t xml:space="preserve"> database</w:t>
      </w:r>
    </w:p>
    <w:p w:rsidR="00CE6B0D" w:rsidRPr="003C12DB" w:rsidRDefault="00CE6B0D" w:rsidP="00F923B6">
      <w:pPr>
        <w:numPr>
          <w:ilvl w:val="0"/>
          <w:numId w:val="27"/>
        </w:numPr>
        <w:tabs>
          <w:tab w:val="num" w:pos="993"/>
        </w:tabs>
        <w:spacing w:after="120" w:line="240" w:lineRule="auto"/>
        <w:ind w:left="993" w:hanging="426"/>
        <w:rPr>
          <w:rFonts w:cstheme="minorHAnsi"/>
          <w:color w:val="0000FF"/>
        </w:rPr>
      </w:pPr>
      <w:r w:rsidRPr="003C12DB">
        <w:rPr>
          <w:rFonts w:cstheme="minorHAnsi"/>
          <w:color w:val="0000FF"/>
        </w:rPr>
        <w:t xml:space="preserve">all essential documents will be archived for a minimum of 5 years after completion of </w:t>
      </w:r>
      <w:r w:rsidR="00720367">
        <w:rPr>
          <w:rFonts w:cstheme="minorHAnsi"/>
          <w:color w:val="0000FF"/>
        </w:rPr>
        <w:t>study</w:t>
      </w:r>
    </w:p>
    <w:p w:rsidR="00CE6B0D" w:rsidRPr="006B6502" w:rsidRDefault="00CE6B0D" w:rsidP="00F923B6">
      <w:pPr>
        <w:numPr>
          <w:ilvl w:val="0"/>
          <w:numId w:val="27"/>
        </w:numPr>
        <w:tabs>
          <w:tab w:val="num" w:pos="993"/>
        </w:tabs>
        <w:spacing w:after="120" w:line="240" w:lineRule="auto"/>
        <w:ind w:left="993" w:hanging="426"/>
        <w:rPr>
          <w:rFonts w:cstheme="minorHAnsi"/>
          <w:color w:val="0000FF"/>
        </w:rPr>
      </w:pPr>
      <w:r w:rsidRPr="003C12DB">
        <w:rPr>
          <w:rFonts w:cstheme="minorHAnsi"/>
          <w:color w:val="0000FF"/>
        </w:rPr>
        <w:t>destruction of essential documents will require authorisation from the Sponsor</w:t>
      </w:r>
      <w:bookmarkStart w:id="54" w:name="_Ref249152839"/>
      <w:bookmarkStart w:id="55" w:name="_Toc303179289"/>
    </w:p>
    <w:bookmarkEnd w:id="54"/>
    <w:bookmarkEnd w:id="55"/>
    <w:p w:rsidR="00CE6B0D" w:rsidRDefault="00CE6B0D" w:rsidP="00C35958">
      <w:pPr>
        <w:rPr>
          <w:sz w:val="24"/>
          <w:szCs w:val="24"/>
        </w:rPr>
      </w:pPr>
    </w:p>
    <w:p w:rsidR="00CE6B0D" w:rsidRPr="00E97721" w:rsidRDefault="00CE6B0D" w:rsidP="00E97721">
      <w:pPr>
        <w:pStyle w:val="Heading1"/>
        <w:numPr>
          <w:ilvl w:val="0"/>
          <w:numId w:val="1"/>
        </w:numPr>
      </w:pPr>
      <w:bookmarkStart w:id="56" w:name="_Toc426721458"/>
      <w:r w:rsidRPr="00E97721">
        <w:t>MONITORING, AUDIT &amp; INSPECTION</w:t>
      </w:r>
      <w:bookmarkEnd w:id="56"/>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rPr>
        <w:t xml:space="preserve">Aim: to </w:t>
      </w:r>
      <w:r w:rsidRPr="003C12DB">
        <w:rPr>
          <w:rFonts w:cstheme="minorHAnsi"/>
          <w:color w:val="0000FF"/>
          <w:lang w:eastAsia="en-GB"/>
        </w:rPr>
        <w:t>describe the procedures for monitoring audit and inspection</w:t>
      </w:r>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state:</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rPr>
      </w:pPr>
      <w:r w:rsidRPr="00661B69">
        <w:rPr>
          <w:rFonts w:cstheme="minorHAnsi"/>
          <w:color w:val="0000FF"/>
        </w:rPr>
        <w:t>The procedures and anticipated frequency for monitoring</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rPr>
      </w:pPr>
      <w:r w:rsidRPr="00661B69">
        <w:rPr>
          <w:rFonts w:cstheme="minorHAnsi"/>
          <w:color w:val="0000FF"/>
        </w:rPr>
        <w:t>If monitoring procedures are detailed elsewhere (e.g., monitoring manual), where the full details can be obtained</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rPr>
      </w:pPr>
      <w:r w:rsidRPr="00661B69">
        <w:rPr>
          <w:rFonts w:cstheme="minorHAnsi"/>
          <w:color w:val="0000FF"/>
        </w:rPr>
        <w:t xml:space="preserve">The degree of independence from the </w:t>
      </w:r>
      <w:r w:rsidR="00720367" w:rsidRPr="00661B69">
        <w:rPr>
          <w:rFonts w:cstheme="minorHAnsi"/>
          <w:color w:val="0000FF"/>
        </w:rPr>
        <w:t>study</w:t>
      </w:r>
      <w:r w:rsidRPr="00661B69">
        <w:rPr>
          <w:rFonts w:cstheme="minorHAnsi"/>
          <w:color w:val="0000FF"/>
        </w:rPr>
        <w:t xml:space="preserve"> investigators and sponsor of the monitoring personnel</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rPr>
      </w:pPr>
      <w:r w:rsidRPr="00661B69">
        <w:rPr>
          <w:rFonts w:cstheme="minorHAnsi"/>
          <w:color w:val="0000FF"/>
        </w:rPr>
        <w:t xml:space="preserve">The processes reviewed can relate to participant enrolment, consent, eligibility, and allocation to </w:t>
      </w:r>
      <w:r w:rsidR="00720367" w:rsidRPr="00661B69">
        <w:rPr>
          <w:rFonts w:cstheme="minorHAnsi"/>
          <w:color w:val="0000FF"/>
        </w:rPr>
        <w:t>study</w:t>
      </w:r>
      <w:r w:rsidRPr="00661B69">
        <w:rPr>
          <w:rFonts w:cstheme="minorHAnsi"/>
          <w:color w:val="0000FF"/>
        </w:rPr>
        <w:t xml:space="preserve"> groups; adherence to </w:t>
      </w:r>
      <w:r w:rsidR="00720367" w:rsidRPr="00661B69">
        <w:rPr>
          <w:rFonts w:cstheme="minorHAnsi"/>
          <w:color w:val="0000FF"/>
        </w:rPr>
        <w:t>study</w:t>
      </w:r>
      <w:r w:rsidRPr="00661B69">
        <w:rPr>
          <w:rFonts w:cstheme="minorHAnsi"/>
          <w:color w:val="0000FF"/>
        </w:rPr>
        <w:t xml:space="preserve"> interventions and policies to protect participants, including reporting of harm and completeness, accuracy, and timeliness of data collection</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lang w:eastAsia="en-GB"/>
        </w:rPr>
      </w:pPr>
      <w:r w:rsidRPr="00661B69">
        <w:rPr>
          <w:rFonts w:cstheme="minorHAnsi"/>
          <w:color w:val="0000FF"/>
        </w:rPr>
        <w:t>Monitoring</w:t>
      </w:r>
      <w:r w:rsidRPr="00661B69">
        <w:rPr>
          <w:rFonts w:cstheme="minorHAnsi"/>
          <w:iCs/>
          <w:color w:val="0000FF"/>
        </w:rPr>
        <w:t xml:space="preserve"> can be done</w:t>
      </w:r>
      <w:r w:rsidRPr="00661B69">
        <w:rPr>
          <w:rFonts w:cstheme="minorHAnsi"/>
          <w:color w:val="0000FF"/>
        </w:rPr>
        <w:t xml:space="preserve"> by exploring the </w:t>
      </w:r>
      <w:r w:rsidR="00720367" w:rsidRPr="00661B69">
        <w:rPr>
          <w:rFonts w:cstheme="minorHAnsi"/>
          <w:color w:val="0000FF"/>
        </w:rPr>
        <w:t>study</w:t>
      </w:r>
      <w:r w:rsidRPr="00661B69">
        <w:rPr>
          <w:rFonts w:cstheme="minorHAnsi"/>
          <w:color w:val="0000FF"/>
        </w:rPr>
        <w:t xml:space="preserve"> dataset or performing site visits</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rPr>
      </w:pPr>
      <w:r w:rsidRPr="00661B69">
        <w:rPr>
          <w:rFonts w:cstheme="minorHAnsi"/>
          <w:color w:val="0000FF"/>
        </w:rPr>
        <w:t xml:space="preserve">Any obligations that </w:t>
      </w:r>
      <w:proofErr w:type="gramStart"/>
      <w:r w:rsidRPr="00661B69">
        <w:rPr>
          <w:rFonts w:cstheme="minorHAnsi"/>
          <w:color w:val="0000FF"/>
        </w:rPr>
        <w:t>will be expected</w:t>
      </w:r>
      <w:proofErr w:type="gramEnd"/>
      <w:r w:rsidRPr="00661B69">
        <w:rPr>
          <w:rFonts w:cstheme="minorHAnsi"/>
          <w:color w:val="0000FF"/>
        </w:rPr>
        <w:t xml:space="preserve"> of sites to assist the sponsor in monitoring the study. These may include hosting site visits, providing information for remote monitoring, or putting procedures in place to monitor the study internally</w:t>
      </w:r>
    </w:p>
    <w:p w:rsidR="00CE6B0D" w:rsidRPr="00661B69" w:rsidRDefault="00CE6B0D" w:rsidP="00661B69">
      <w:pPr>
        <w:pStyle w:val="ListParagraph"/>
        <w:numPr>
          <w:ilvl w:val="0"/>
          <w:numId w:val="47"/>
        </w:numPr>
        <w:autoSpaceDE w:val="0"/>
        <w:autoSpaceDN w:val="0"/>
        <w:adjustRightInd w:val="0"/>
        <w:spacing w:after="120" w:line="240" w:lineRule="auto"/>
        <w:rPr>
          <w:rFonts w:cstheme="minorHAnsi"/>
          <w:color w:val="0000FF"/>
          <w:lang w:eastAsia="en-GB"/>
        </w:rPr>
      </w:pPr>
      <w:r w:rsidRPr="00661B69">
        <w:rPr>
          <w:rFonts w:cstheme="minorHAnsi"/>
          <w:color w:val="0000FF"/>
        </w:rPr>
        <w:t>Monitoring might be initially conducted across all sites, and subsequently conducted using a risk based approach that focuses, for example, on sites that have the highest enrolment rates, large numbers of withdrawals, or atypical (low</w:t>
      </w:r>
      <w:r w:rsidRPr="00661B69">
        <w:rPr>
          <w:rFonts w:cstheme="minorHAnsi"/>
          <w:color w:val="0000FF"/>
          <w:lang w:eastAsia="en-GB"/>
        </w:rPr>
        <w:t xml:space="preserve"> </w:t>
      </w:r>
      <w:r w:rsidRPr="00661B69">
        <w:rPr>
          <w:rFonts w:cstheme="minorHAnsi"/>
          <w:color w:val="0000FF"/>
        </w:rPr>
        <w:t>or high) numbers of reported adverse events.</w:t>
      </w:r>
    </w:p>
    <w:p w:rsidR="00CE6B0D" w:rsidRDefault="00CE6B0D" w:rsidP="00C35958">
      <w:pPr>
        <w:rPr>
          <w:sz w:val="24"/>
          <w:szCs w:val="24"/>
        </w:rPr>
      </w:pPr>
    </w:p>
    <w:p w:rsidR="00C35958" w:rsidRPr="003F1B9D" w:rsidRDefault="00C35958" w:rsidP="00661B69">
      <w:pPr>
        <w:pStyle w:val="Heading1"/>
        <w:numPr>
          <w:ilvl w:val="0"/>
          <w:numId w:val="1"/>
        </w:numPr>
      </w:pPr>
      <w:bookmarkStart w:id="57" w:name="_Toc426721459"/>
      <w:r w:rsidRPr="003F1B9D">
        <w:t>REGULATORY ISSUES</w:t>
      </w:r>
      <w:bookmarkEnd w:id="57"/>
    </w:p>
    <w:p w:rsidR="003F1B9D" w:rsidRDefault="003F1B9D" w:rsidP="00661B69">
      <w:pPr>
        <w:pStyle w:val="Heading2"/>
        <w:numPr>
          <w:ilvl w:val="1"/>
          <w:numId w:val="1"/>
        </w:numPr>
      </w:pPr>
      <w:bookmarkStart w:id="58" w:name="_Toc426721460"/>
      <w:r w:rsidRPr="003F1B9D">
        <w:t>Ethics A</w:t>
      </w:r>
      <w:r>
        <w:t>p</w:t>
      </w:r>
      <w:r w:rsidRPr="003F1B9D">
        <w:t>proval</w:t>
      </w:r>
      <w:bookmarkEnd w:id="58"/>
    </w:p>
    <w:p w:rsidR="00E9545B" w:rsidRPr="00FF335D" w:rsidRDefault="00E9545B" w:rsidP="00FF335D">
      <w:pPr>
        <w:rPr>
          <w:rFonts w:eastAsia="Times New Roman" w:cstheme="minorHAnsi"/>
          <w:b/>
          <w:noProof/>
          <w:color w:val="0000FF"/>
          <w:lang w:val="en-US"/>
        </w:rPr>
      </w:pPr>
      <w:r w:rsidRPr="00FF335D">
        <w:rPr>
          <w:rFonts w:eastAsia="Times New Roman" w:cstheme="minorHAnsi"/>
          <w:b/>
          <w:noProof/>
          <w:color w:val="0000FF"/>
          <w:lang w:val="en-US"/>
        </w:rPr>
        <w:t>[to be added where the NHS REC is reviewing the application]</w:t>
      </w:r>
    </w:p>
    <w:p w:rsidR="00C35958" w:rsidRPr="00661B69" w:rsidRDefault="00C35958" w:rsidP="003F1B9D">
      <w:r w:rsidRPr="00661B69">
        <w:t xml:space="preserve">The Chief Investigator has obtained approval from the </w:t>
      </w:r>
      <w:r w:rsidRPr="00661B69">
        <w:rPr>
          <w:rFonts w:cstheme="minorHAnsi"/>
          <w:color w:val="0000FF"/>
        </w:rPr>
        <w:t>xxx</w:t>
      </w:r>
      <w:r w:rsidRPr="00661B69">
        <w:t xml:space="preserve"> Research Ethics Committee. The Chief Investigator will require a copy of the </w:t>
      </w:r>
      <w:r w:rsidR="00E9545B">
        <w:t xml:space="preserve">HRA </w:t>
      </w:r>
      <w:r w:rsidRPr="00661B69">
        <w:t xml:space="preserve">approval letter </w:t>
      </w:r>
      <w:r w:rsidR="00E9545B" w:rsidRPr="00F66C6A">
        <w:rPr>
          <w:rFonts w:eastAsia="PalatinoLinotype-Roman" w:cstheme="minorHAnsi"/>
          <w:szCs w:val="24"/>
        </w:rPr>
        <w:t xml:space="preserve">and confirmation of completion of Trust Cost, Capability and Capacity checks before accepting participants into the study. </w:t>
      </w:r>
      <w:r w:rsidR="00CE6B0D" w:rsidRPr="00661B69">
        <w:t xml:space="preserve">All correspondence with the REC </w:t>
      </w:r>
      <w:proofErr w:type="gramStart"/>
      <w:r w:rsidR="00CE6B0D" w:rsidRPr="00661B69">
        <w:t>will be retained</w:t>
      </w:r>
      <w:proofErr w:type="gramEnd"/>
      <w:r w:rsidR="00CE6B0D" w:rsidRPr="00661B69">
        <w:t xml:space="preserve"> in the study master file.</w:t>
      </w:r>
      <w:r w:rsidR="00E9545B">
        <w:t xml:space="preserve"> </w:t>
      </w:r>
      <w:r w:rsidR="00E9545B" w:rsidRPr="00F66C6A">
        <w:rPr>
          <w:rFonts w:eastAsia="PalatinoLinotype-Roman" w:cstheme="minorHAnsi"/>
          <w:szCs w:val="24"/>
        </w:rPr>
        <w:t>Substantial amendments</w:t>
      </w:r>
      <w:r w:rsidR="00E9545B" w:rsidRPr="00BE1B1C">
        <w:rPr>
          <w:rFonts w:eastAsia="PalatinoLinotype-Roman" w:cstheme="minorHAnsi"/>
          <w:szCs w:val="24"/>
        </w:rPr>
        <w:t xml:space="preserve"> that require review by REC </w:t>
      </w:r>
      <w:proofErr w:type="gramStart"/>
      <w:r w:rsidR="00E9545B" w:rsidRPr="00BE1B1C">
        <w:rPr>
          <w:rFonts w:eastAsia="PalatinoLinotype-Roman" w:cstheme="minorHAnsi"/>
          <w:szCs w:val="24"/>
        </w:rPr>
        <w:t>will not be implemented</w:t>
      </w:r>
      <w:proofErr w:type="gramEnd"/>
      <w:r w:rsidR="00E9545B" w:rsidRPr="00BE1B1C">
        <w:rPr>
          <w:rFonts w:eastAsia="PalatinoLinotype-Roman" w:cstheme="minorHAnsi"/>
          <w:szCs w:val="24"/>
        </w:rPr>
        <w:t xml:space="preserve"> until the REC and HRA grants a favourable opinion.</w:t>
      </w:r>
    </w:p>
    <w:p w:rsidR="00E9545B" w:rsidRDefault="00CE6B0D" w:rsidP="00FF335D">
      <w:pPr>
        <w:rPr>
          <w:rFonts w:cstheme="minorHAnsi"/>
          <w:color w:val="000000" w:themeColor="text1"/>
        </w:rPr>
      </w:pPr>
      <w:r w:rsidRPr="00661B69">
        <w:rPr>
          <w:rFonts w:cstheme="minorHAnsi"/>
          <w:color w:val="000000" w:themeColor="text1"/>
        </w:rPr>
        <w:t xml:space="preserve">An annual progress report (APR) will be submitted to the REC within 30 days of the anniversary date on which the favourable opinion was given, and annually until the </w:t>
      </w:r>
      <w:r w:rsidR="00720367" w:rsidRPr="00661B69">
        <w:rPr>
          <w:rFonts w:cstheme="minorHAnsi"/>
          <w:color w:val="000000" w:themeColor="text1"/>
        </w:rPr>
        <w:t>study</w:t>
      </w:r>
      <w:r w:rsidRPr="00661B69">
        <w:rPr>
          <w:rFonts w:cstheme="minorHAnsi"/>
          <w:color w:val="000000" w:themeColor="text1"/>
        </w:rPr>
        <w:t xml:space="preserve"> is declared ended.  The Chief Investigator will notify the REC of the end of the study, and if the study </w:t>
      </w:r>
      <w:proofErr w:type="gramStart"/>
      <w:r w:rsidRPr="00661B69">
        <w:rPr>
          <w:rFonts w:cstheme="minorHAnsi"/>
          <w:color w:val="000000" w:themeColor="text1"/>
        </w:rPr>
        <w:t>is ended</w:t>
      </w:r>
      <w:proofErr w:type="gramEnd"/>
      <w:r w:rsidRPr="00661B69">
        <w:rPr>
          <w:rFonts w:cstheme="minorHAnsi"/>
          <w:color w:val="000000" w:themeColor="text1"/>
        </w:rPr>
        <w:t xml:space="preserve"> prematurely, the Chief Investigator will notify the REC, including the reasons for the premature termination.  Within one year after the end of the study, the Chief Investigator will submit a final report with the results, including any publications/abstracts, to the REC.</w:t>
      </w:r>
    </w:p>
    <w:p w:rsidR="00E9545B" w:rsidRPr="00FF335D" w:rsidRDefault="00E9545B" w:rsidP="00FF335D">
      <w:pPr>
        <w:rPr>
          <w:rFonts w:eastAsia="Times New Roman" w:cstheme="minorHAnsi"/>
          <w:b/>
          <w:noProof/>
          <w:color w:val="0000FF"/>
          <w:lang w:val="en-US"/>
        </w:rPr>
      </w:pPr>
      <w:r w:rsidRPr="00FF335D">
        <w:rPr>
          <w:rFonts w:eastAsia="Times New Roman" w:cstheme="minorHAnsi"/>
          <w:b/>
          <w:noProof/>
          <w:color w:val="0000FF"/>
          <w:lang w:val="en-US"/>
        </w:rPr>
        <w:lastRenderedPageBreak/>
        <w:t>[to be added where only the HRA are reviewing the application]</w:t>
      </w:r>
    </w:p>
    <w:p w:rsidR="00E9545B" w:rsidRPr="00FF335D" w:rsidRDefault="00E9545B" w:rsidP="00E9545B">
      <w:pPr>
        <w:rPr>
          <w:rFonts w:cstheme="minorHAnsi"/>
          <w:color w:val="000000" w:themeColor="text1"/>
        </w:rPr>
      </w:pPr>
      <w:r w:rsidRPr="00FF335D">
        <w:rPr>
          <w:rFonts w:cstheme="minorHAnsi"/>
          <w:color w:val="000000" w:themeColor="text1"/>
        </w:rPr>
        <w:t xml:space="preserve">The Chief Investigator will obtain approval from the HRA and the associated NHS Trust.  All correspondence with these organisations </w:t>
      </w:r>
      <w:proofErr w:type="gramStart"/>
      <w:r w:rsidRPr="00FF335D">
        <w:rPr>
          <w:rFonts w:cstheme="minorHAnsi"/>
          <w:color w:val="000000" w:themeColor="text1"/>
        </w:rPr>
        <w:t>will be retained</w:t>
      </w:r>
      <w:proofErr w:type="gramEnd"/>
      <w:r w:rsidRPr="00FF335D">
        <w:rPr>
          <w:rFonts w:cstheme="minorHAnsi"/>
          <w:color w:val="000000" w:themeColor="text1"/>
        </w:rPr>
        <w:t xml:space="preserve"> in the study master file.  </w:t>
      </w:r>
    </w:p>
    <w:p w:rsidR="00E9545B" w:rsidRPr="00FF335D" w:rsidRDefault="00E9545B" w:rsidP="00E9545B">
      <w:pPr>
        <w:rPr>
          <w:rFonts w:cstheme="minorHAnsi"/>
          <w:color w:val="000000" w:themeColor="text1"/>
        </w:rPr>
      </w:pPr>
      <w:r w:rsidRPr="00FF335D">
        <w:rPr>
          <w:rFonts w:cstheme="minorHAnsi"/>
          <w:color w:val="000000" w:themeColor="text1"/>
        </w:rPr>
        <w:t xml:space="preserve">Amendments </w:t>
      </w:r>
      <w:proofErr w:type="gramStart"/>
      <w:r w:rsidRPr="00FF335D">
        <w:rPr>
          <w:rFonts w:cstheme="minorHAnsi"/>
          <w:color w:val="000000" w:themeColor="text1"/>
        </w:rPr>
        <w:t>will be forwarded</w:t>
      </w:r>
      <w:proofErr w:type="gramEnd"/>
      <w:r w:rsidRPr="00FF335D">
        <w:rPr>
          <w:rFonts w:cstheme="minorHAnsi"/>
          <w:color w:val="000000" w:themeColor="text1"/>
        </w:rPr>
        <w:t xml:space="preserve"> to the HRA for categorisation, prior to being forwarded to the associated Trust.  Amendments </w:t>
      </w:r>
      <w:proofErr w:type="gramStart"/>
      <w:r w:rsidRPr="00FF335D">
        <w:rPr>
          <w:rFonts w:cstheme="minorHAnsi"/>
          <w:color w:val="000000" w:themeColor="text1"/>
        </w:rPr>
        <w:t>will not be implemented</w:t>
      </w:r>
      <w:proofErr w:type="gramEnd"/>
      <w:r w:rsidRPr="00FF335D">
        <w:rPr>
          <w:rFonts w:cstheme="minorHAnsi"/>
          <w:color w:val="000000" w:themeColor="text1"/>
        </w:rPr>
        <w:t xml:space="preserve"> until the HRA and Trust have approved the amendment.</w:t>
      </w:r>
    </w:p>
    <w:p w:rsidR="00CE6B0D" w:rsidRDefault="00CE6B0D" w:rsidP="00CE6B0D">
      <w:pPr>
        <w:autoSpaceDE w:val="0"/>
        <w:autoSpaceDN w:val="0"/>
        <w:adjustRightInd w:val="0"/>
        <w:spacing w:after="120" w:line="240" w:lineRule="auto"/>
        <w:rPr>
          <w:rFonts w:cstheme="minorHAnsi"/>
          <w:color w:val="000000" w:themeColor="text1"/>
          <w:sz w:val="24"/>
          <w:szCs w:val="24"/>
        </w:rPr>
      </w:pPr>
    </w:p>
    <w:p w:rsidR="00CE6B0D" w:rsidRPr="00CE6B0D" w:rsidRDefault="00CE6B0D" w:rsidP="00661B69">
      <w:pPr>
        <w:pStyle w:val="Heading2"/>
        <w:numPr>
          <w:ilvl w:val="1"/>
          <w:numId w:val="1"/>
        </w:numPr>
      </w:pPr>
      <w:bookmarkStart w:id="59" w:name="_Toc426721461"/>
      <w:r w:rsidRPr="00CE6B0D">
        <w:t>Peer review</w:t>
      </w:r>
      <w:bookmarkEnd w:id="59"/>
    </w:p>
    <w:p w:rsidR="00CE6B0D" w:rsidRPr="003C12DB" w:rsidRDefault="00CE6B0D" w:rsidP="00CE6B0D">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 xml:space="preserve">Aim: to descibe the peer review process for the </w:t>
      </w:r>
      <w:r w:rsidR="00720367">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should be</w:t>
      </w:r>
      <w:r w:rsidRPr="003C12DB">
        <w:rPr>
          <w:rFonts w:asciiTheme="minorHAnsi" w:hAnsiTheme="minorHAnsi" w:cstheme="minorHAnsi"/>
          <w:color w:val="0000FF"/>
          <w:sz w:val="22"/>
          <w:szCs w:val="22"/>
        </w:rPr>
        <w:t xml:space="preserve"> instigated or approved by the Sponsor</w:t>
      </w:r>
    </w:p>
    <w:p w:rsidR="00CE6B0D" w:rsidRPr="003C12DB" w:rsidRDefault="00CE6B0D" w:rsidP="00CE6B0D">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720367">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rsidR="00CE6B0D" w:rsidRDefault="00CE6B0D" w:rsidP="00CE6B0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NIHR CRN provide the following standard for </w:t>
      </w:r>
      <w:r>
        <w:rPr>
          <w:rFonts w:asciiTheme="minorHAnsi" w:hAnsiTheme="minorHAnsi" w:cstheme="minorHAnsi"/>
          <w:i w:val="0"/>
          <w:color w:val="0000FF"/>
          <w:sz w:val="22"/>
          <w:szCs w:val="22"/>
        </w:rPr>
        <w:t>p</w:t>
      </w:r>
      <w:r w:rsidRPr="003C12DB">
        <w:rPr>
          <w:rFonts w:asciiTheme="minorHAnsi" w:hAnsiTheme="minorHAnsi" w:cstheme="minorHAnsi"/>
          <w:i w:val="0"/>
          <w:color w:val="0000FF"/>
          <w:sz w:val="22"/>
          <w:szCs w:val="22"/>
        </w:rPr>
        <w:t>eer review for studies to be included on their portfolio:</w:t>
      </w:r>
    </w:p>
    <w:p w:rsidR="00CE6B0D" w:rsidRPr="003C12DB" w:rsidRDefault="00CE6B0D" w:rsidP="00CE6B0D">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rsidR="00CE6B0D" w:rsidRPr="003C12DB" w:rsidRDefault="00CE6B0D" w:rsidP="00CE6B0D">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rsidR="00CE6B0D" w:rsidRPr="003C12DB" w:rsidRDefault="00CE6B0D" w:rsidP="00F923B6">
      <w:pPr>
        <w:pStyle w:val="Default"/>
        <w:numPr>
          <w:ilvl w:val="0"/>
          <w:numId w:val="37"/>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rsidR="00CE6B0D" w:rsidRDefault="00CE6B0D" w:rsidP="00F923B6">
      <w:pPr>
        <w:pStyle w:val="Default"/>
        <w:numPr>
          <w:ilvl w:val="0"/>
          <w:numId w:val="37"/>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study. </w:t>
      </w:r>
    </w:p>
    <w:p w:rsidR="00CE6B0D" w:rsidRPr="003C12DB" w:rsidRDefault="00CE6B0D" w:rsidP="00CE6B0D">
      <w:pPr>
        <w:pStyle w:val="Default"/>
        <w:spacing w:after="120"/>
        <w:ind w:left="720"/>
        <w:rPr>
          <w:rFonts w:asciiTheme="minorHAnsi" w:hAnsiTheme="minorHAnsi" w:cstheme="minorHAnsi"/>
          <w:color w:val="0000FF"/>
          <w:sz w:val="22"/>
          <w:szCs w:val="22"/>
        </w:rPr>
      </w:pPr>
    </w:p>
    <w:p w:rsidR="00CE6B0D" w:rsidRPr="003C12DB" w:rsidRDefault="00CE6B0D" w:rsidP="00F923B6">
      <w:pPr>
        <w:pStyle w:val="Default"/>
        <w:numPr>
          <w:ilvl w:val="0"/>
          <w:numId w:val="37"/>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rsidR="00CE6B0D" w:rsidRPr="00CE6B0D" w:rsidRDefault="00CE6B0D" w:rsidP="00661B69">
      <w:pPr>
        <w:pStyle w:val="Heading2"/>
        <w:numPr>
          <w:ilvl w:val="1"/>
          <w:numId w:val="1"/>
        </w:numPr>
      </w:pPr>
      <w:bookmarkStart w:id="60" w:name="_Toc426721462"/>
      <w:r>
        <w:t>Public and Patient involv</w:t>
      </w:r>
      <w:r w:rsidRPr="00CE6B0D">
        <w:t>ement</w:t>
      </w:r>
      <w:bookmarkEnd w:id="60"/>
    </w:p>
    <w:p w:rsidR="00CE6B0D" w:rsidRPr="006B6502" w:rsidRDefault="00CE6B0D" w:rsidP="00CE6B0D">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rsidR="00CE6B0D" w:rsidRPr="003C12DB" w:rsidRDefault="00CE6B0D" w:rsidP="00CE6B0D">
      <w:pPr>
        <w:autoSpaceDE w:val="0"/>
        <w:autoSpaceDN w:val="0"/>
        <w:adjustRightInd w:val="0"/>
        <w:spacing w:line="240" w:lineRule="auto"/>
        <w:rPr>
          <w:rFonts w:cstheme="minorHAnsi"/>
          <w:bCs/>
          <w:color w:val="0000FF"/>
        </w:rPr>
      </w:pPr>
      <w:r w:rsidRPr="003C12DB">
        <w:rPr>
          <w:rFonts w:cstheme="minorHAnsi"/>
          <w:bCs/>
          <w:color w:val="0000FF"/>
        </w:rPr>
        <w:t xml:space="preserve">This section of the protocol should detail which aspects of the research process have actively involved, or will involve, patients, service users, and/or their </w:t>
      </w:r>
      <w:proofErr w:type="spellStart"/>
      <w:r w:rsidRPr="003C12DB">
        <w:rPr>
          <w:rFonts w:cstheme="minorHAnsi"/>
          <w:bCs/>
          <w:color w:val="0000FF"/>
        </w:rPr>
        <w:t>carers</w:t>
      </w:r>
      <w:proofErr w:type="spellEnd"/>
      <w:r w:rsidRPr="003C12DB">
        <w:rPr>
          <w:rFonts w:cstheme="minorHAnsi"/>
          <w:bCs/>
          <w:color w:val="0000FF"/>
        </w:rPr>
        <w:t>, or members of the public in particular;</w:t>
      </w:r>
    </w:p>
    <w:p w:rsidR="00CE6B0D" w:rsidRPr="003C12DB" w:rsidRDefault="00CE6B0D" w:rsidP="00C44C38">
      <w:pPr>
        <w:numPr>
          <w:ilvl w:val="0"/>
          <w:numId w:val="51"/>
        </w:numPr>
        <w:autoSpaceDE w:val="0"/>
        <w:autoSpaceDN w:val="0"/>
        <w:adjustRightInd w:val="0"/>
        <w:spacing w:after="120" w:line="240" w:lineRule="auto"/>
        <w:rPr>
          <w:rFonts w:cstheme="minorHAnsi"/>
          <w:color w:val="0000FF"/>
        </w:rPr>
      </w:pPr>
      <w:r w:rsidRPr="003C12DB">
        <w:rPr>
          <w:rFonts w:cstheme="minorHAnsi"/>
          <w:color w:val="0000FF"/>
        </w:rPr>
        <w:t>Design of the research</w:t>
      </w:r>
    </w:p>
    <w:p w:rsidR="00CE6B0D" w:rsidRPr="003C12DB" w:rsidRDefault="00CE6B0D" w:rsidP="00C44C38">
      <w:pPr>
        <w:numPr>
          <w:ilvl w:val="0"/>
          <w:numId w:val="51"/>
        </w:numPr>
        <w:autoSpaceDE w:val="0"/>
        <w:autoSpaceDN w:val="0"/>
        <w:adjustRightInd w:val="0"/>
        <w:spacing w:after="120" w:line="240" w:lineRule="auto"/>
        <w:rPr>
          <w:rFonts w:cstheme="minorHAnsi"/>
          <w:color w:val="0000FF"/>
        </w:rPr>
      </w:pPr>
      <w:r w:rsidRPr="003C12DB">
        <w:rPr>
          <w:rFonts w:cstheme="minorHAnsi"/>
          <w:color w:val="0000FF"/>
        </w:rPr>
        <w:t>Management of the research</w:t>
      </w:r>
    </w:p>
    <w:p w:rsidR="00CE6B0D" w:rsidRPr="003C12DB" w:rsidRDefault="00CE6B0D" w:rsidP="00C44C38">
      <w:pPr>
        <w:numPr>
          <w:ilvl w:val="0"/>
          <w:numId w:val="51"/>
        </w:numPr>
        <w:autoSpaceDE w:val="0"/>
        <w:autoSpaceDN w:val="0"/>
        <w:adjustRightInd w:val="0"/>
        <w:spacing w:after="120" w:line="240" w:lineRule="auto"/>
        <w:rPr>
          <w:rFonts w:cstheme="minorHAnsi"/>
          <w:color w:val="0000FF"/>
        </w:rPr>
      </w:pPr>
      <w:r w:rsidRPr="003C12DB">
        <w:rPr>
          <w:rFonts w:cstheme="minorHAnsi"/>
          <w:color w:val="0000FF"/>
        </w:rPr>
        <w:t>Undertaking the research</w:t>
      </w:r>
    </w:p>
    <w:p w:rsidR="00CE6B0D" w:rsidRPr="003C12DB" w:rsidRDefault="00CE6B0D" w:rsidP="00C44C38">
      <w:pPr>
        <w:numPr>
          <w:ilvl w:val="0"/>
          <w:numId w:val="51"/>
        </w:numPr>
        <w:autoSpaceDE w:val="0"/>
        <w:autoSpaceDN w:val="0"/>
        <w:adjustRightInd w:val="0"/>
        <w:spacing w:after="120" w:line="240" w:lineRule="auto"/>
        <w:rPr>
          <w:rFonts w:cstheme="minorHAnsi"/>
          <w:color w:val="0000FF"/>
        </w:rPr>
      </w:pPr>
      <w:r w:rsidRPr="003C12DB">
        <w:rPr>
          <w:rFonts w:cstheme="minorHAnsi"/>
          <w:color w:val="0000FF"/>
        </w:rPr>
        <w:t>Analysis of results</w:t>
      </w:r>
    </w:p>
    <w:p w:rsidR="00CE6B0D" w:rsidRPr="006B6502" w:rsidRDefault="00CE6B0D" w:rsidP="00C44C38">
      <w:pPr>
        <w:numPr>
          <w:ilvl w:val="0"/>
          <w:numId w:val="51"/>
        </w:numPr>
        <w:autoSpaceDE w:val="0"/>
        <w:autoSpaceDN w:val="0"/>
        <w:adjustRightInd w:val="0"/>
        <w:spacing w:after="120" w:line="240" w:lineRule="auto"/>
        <w:rPr>
          <w:rFonts w:cstheme="minorHAnsi"/>
          <w:color w:val="0000FF"/>
        </w:rPr>
      </w:pPr>
      <w:r w:rsidRPr="003C12DB">
        <w:rPr>
          <w:rFonts w:cstheme="minorHAnsi"/>
          <w:color w:val="0000FF"/>
        </w:rPr>
        <w:t>Dissemination of findings</w:t>
      </w:r>
    </w:p>
    <w:p w:rsidR="00CE6B0D" w:rsidRDefault="00CE6B0D" w:rsidP="00CE6B0D">
      <w:pPr>
        <w:pStyle w:val="BodyText"/>
        <w:spacing w:after="120"/>
        <w:rPr>
          <w:rStyle w:val="Hyperlink"/>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lastRenderedPageBreak/>
        <w:t xml:space="preserve">Guidance on involving patients and the public in research can be found on the INVOLVE website. </w:t>
      </w:r>
      <w:hyperlink r:id="rId22" w:history="1">
        <w:r w:rsidRPr="003C12DB">
          <w:rPr>
            <w:rStyle w:val="Hyperlink"/>
            <w:rFonts w:asciiTheme="minorHAnsi" w:hAnsiTheme="minorHAnsi" w:cstheme="minorHAnsi"/>
            <w:i w:val="0"/>
            <w:iCs/>
            <w:color w:val="0000FF"/>
            <w:sz w:val="22"/>
            <w:szCs w:val="22"/>
          </w:rPr>
          <w:t>http://www.invo.org.uk/</w:t>
        </w:r>
      </w:hyperlink>
    </w:p>
    <w:p w:rsidR="00CE6B0D" w:rsidRPr="003C12DB" w:rsidRDefault="00CE6B0D" w:rsidP="00CE6B0D">
      <w:pPr>
        <w:pStyle w:val="BodyText"/>
        <w:spacing w:after="120"/>
        <w:rPr>
          <w:rFonts w:asciiTheme="minorHAnsi" w:hAnsiTheme="minorHAnsi" w:cstheme="minorHAnsi"/>
          <w:i w:val="0"/>
          <w:iCs/>
          <w:color w:val="0000FF"/>
          <w:sz w:val="22"/>
          <w:szCs w:val="22"/>
        </w:rPr>
      </w:pPr>
    </w:p>
    <w:p w:rsidR="00CE6B0D" w:rsidRPr="00CE6B0D" w:rsidRDefault="00CE6B0D" w:rsidP="00661B69">
      <w:pPr>
        <w:pStyle w:val="Heading2"/>
        <w:numPr>
          <w:ilvl w:val="1"/>
          <w:numId w:val="1"/>
        </w:numPr>
      </w:pPr>
      <w:bookmarkStart w:id="61" w:name="_Toc426721463"/>
      <w:r w:rsidRPr="00CE6B0D">
        <w:t>Regulatory Compliance</w:t>
      </w:r>
      <w:bookmarkEnd w:id="61"/>
      <w:r w:rsidRPr="00CE6B0D">
        <w:t xml:space="preserve"> </w:t>
      </w:r>
    </w:p>
    <w:p w:rsidR="00CE6B0D" w:rsidRPr="006B6502" w:rsidRDefault="00CE6B0D" w:rsidP="00CE6B0D">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regulations</w:t>
      </w:r>
    </w:p>
    <w:p w:rsidR="00661B69" w:rsidRPr="003C12DB" w:rsidRDefault="00661B69" w:rsidP="00661B69">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rsidR="00661B69" w:rsidRPr="00C44C38" w:rsidRDefault="00661B69" w:rsidP="00C44C38">
      <w:pPr>
        <w:pStyle w:val="ListParagraph"/>
        <w:numPr>
          <w:ilvl w:val="0"/>
          <w:numId w:val="50"/>
        </w:numPr>
        <w:autoSpaceDE w:val="0"/>
        <w:autoSpaceDN w:val="0"/>
        <w:adjustRightInd w:val="0"/>
        <w:spacing w:after="120" w:line="240" w:lineRule="auto"/>
        <w:rPr>
          <w:rFonts w:cstheme="minorHAnsi"/>
          <w:color w:val="0000FF"/>
        </w:rPr>
      </w:pPr>
      <w:proofErr w:type="gramStart"/>
      <w:r w:rsidRPr="00C44C38">
        <w:rPr>
          <w:rFonts w:cstheme="minorHAnsi"/>
          <w:color w:val="0000FF"/>
        </w:rPr>
        <w:t>before</w:t>
      </w:r>
      <w:proofErr w:type="gramEnd"/>
      <w:r w:rsidRPr="00C44C38">
        <w:rPr>
          <w:rFonts w:cstheme="minorHAnsi"/>
          <w:color w:val="0000FF"/>
        </w:rPr>
        <w:t xml:space="preserve"> any site can enrol patients into the study, the Chief Investigator/Principal Investigator or designee </w:t>
      </w:r>
      <w:r w:rsidR="00767AC3">
        <w:rPr>
          <w:rFonts w:cstheme="minorHAnsi"/>
          <w:color w:val="0000FF"/>
        </w:rPr>
        <w:t xml:space="preserve">the NHS site must, as part of their Cost, capability and Capacity checks must provide confirmation that the research can start at the site. </w:t>
      </w:r>
    </w:p>
    <w:p w:rsidR="00661B69" w:rsidRPr="00C44C38" w:rsidRDefault="00661B69" w:rsidP="00C44C38">
      <w:pPr>
        <w:pStyle w:val="ListParagraph"/>
        <w:numPr>
          <w:ilvl w:val="0"/>
          <w:numId w:val="50"/>
        </w:numPr>
        <w:autoSpaceDE w:val="0"/>
        <w:autoSpaceDN w:val="0"/>
        <w:adjustRightInd w:val="0"/>
        <w:spacing w:after="120" w:line="240" w:lineRule="auto"/>
        <w:rPr>
          <w:rFonts w:cstheme="minorHAnsi"/>
          <w:color w:val="0000FF"/>
        </w:rPr>
      </w:pPr>
      <w:r w:rsidRPr="00C44C38">
        <w:rPr>
          <w:rFonts w:cstheme="minorHAnsi"/>
          <w:color w:val="0000FF"/>
        </w:rPr>
        <w:t>for any amendment that will potentially affect a site’s NHS permission, the Chief Investigator/ Principal Investigator or designee will confirm with that site’s R&amp;D department that NHS permission is ongoing (note that both substantial amendments, and amendments considered to be non-substantial for the purposes of REC and/or MHRA may still need to be notified to NHS R&amp;D)</w:t>
      </w:r>
    </w:p>
    <w:p w:rsidR="00CE6B0D" w:rsidRDefault="00CE6B0D" w:rsidP="00661B69">
      <w:pPr>
        <w:autoSpaceDE w:val="0"/>
        <w:autoSpaceDN w:val="0"/>
        <w:adjustRightInd w:val="0"/>
        <w:spacing w:after="120" w:line="240" w:lineRule="auto"/>
        <w:rPr>
          <w:rFonts w:cstheme="minorHAnsi"/>
          <w:i/>
          <w:color w:val="0000FF"/>
        </w:rPr>
      </w:pPr>
      <w:r w:rsidRPr="006B6502">
        <w:rPr>
          <w:rFonts w:cstheme="minorHAnsi"/>
          <w:color w:val="0000FF"/>
        </w:rPr>
        <w:t xml:space="preserve">For </w:t>
      </w:r>
      <w:r w:rsidR="00720367">
        <w:rPr>
          <w:rFonts w:cstheme="minorHAnsi"/>
          <w:color w:val="0000FF"/>
        </w:rPr>
        <w:t>studies</w:t>
      </w:r>
      <w:r w:rsidRPr="003C12DB">
        <w:rPr>
          <w:rFonts w:cstheme="minorHAnsi"/>
          <w:i/>
          <w:color w:val="0000FF"/>
        </w:rPr>
        <w:t xml:space="preserve"> using ionising </w:t>
      </w:r>
      <w:proofErr w:type="gramStart"/>
      <w:r w:rsidRPr="003C12DB">
        <w:rPr>
          <w:rFonts w:cstheme="minorHAnsi"/>
          <w:i/>
          <w:color w:val="0000FF"/>
        </w:rPr>
        <w:t>radiation</w:t>
      </w:r>
      <w:proofErr w:type="gramEnd"/>
      <w:r w:rsidRPr="003C12DB">
        <w:rPr>
          <w:rFonts w:cstheme="minorHAnsi"/>
          <w:i/>
          <w:color w:val="0000FF"/>
        </w:rPr>
        <w:t xml:space="preserve"> the protocol should state that:</w:t>
      </w:r>
    </w:p>
    <w:p w:rsidR="00CE6B0D" w:rsidRPr="00661B69" w:rsidRDefault="00CE6B0D" w:rsidP="00661B69">
      <w:pPr>
        <w:pStyle w:val="ListParagraph"/>
        <w:numPr>
          <w:ilvl w:val="0"/>
          <w:numId w:val="49"/>
        </w:numPr>
        <w:autoSpaceDE w:val="0"/>
        <w:autoSpaceDN w:val="0"/>
        <w:adjustRightInd w:val="0"/>
        <w:spacing w:after="120" w:line="240" w:lineRule="auto"/>
        <w:rPr>
          <w:rFonts w:cstheme="minorHAnsi"/>
          <w:i/>
          <w:color w:val="0000FF"/>
        </w:rPr>
      </w:pPr>
      <w:r w:rsidRPr="00661B69">
        <w:rPr>
          <w:rFonts w:cstheme="minorHAnsi"/>
          <w:color w:val="0000FF"/>
        </w:rPr>
        <w:t>the procedures are compliant with the Ionising Radiation (Medical Exposure) Regulations, and appropriate review by a Medical Physics Expert and Clinical Radiation Expert has been undertaken, and</w:t>
      </w:r>
    </w:p>
    <w:p w:rsidR="00CE6B0D" w:rsidRPr="00661B69" w:rsidRDefault="00CE6B0D" w:rsidP="00661B69">
      <w:pPr>
        <w:pStyle w:val="ListParagraph"/>
        <w:numPr>
          <w:ilvl w:val="0"/>
          <w:numId w:val="49"/>
        </w:numPr>
        <w:autoSpaceDE w:val="0"/>
        <w:autoSpaceDN w:val="0"/>
        <w:adjustRightInd w:val="0"/>
        <w:spacing w:after="120" w:line="240" w:lineRule="auto"/>
        <w:rPr>
          <w:rFonts w:cstheme="minorHAnsi"/>
          <w:i/>
          <w:color w:val="0000FF"/>
        </w:rPr>
      </w:pPr>
      <w:r w:rsidRPr="00661B69">
        <w:rPr>
          <w:rFonts w:cstheme="minorHAnsi"/>
          <w:color w:val="0000FF"/>
        </w:rPr>
        <w:t xml:space="preserve">Where a </w:t>
      </w:r>
      <w:r w:rsidR="00720367" w:rsidRPr="00661B69">
        <w:rPr>
          <w:rFonts w:cstheme="minorHAnsi"/>
          <w:color w:val="0000FF"/>
        </w:rPr>
        <w:t>study</w:t>
      </w:r>
      <w:r w:rsidRPr="00661B69">
        <w:rPr>
          <w:rFonts w:cstheme="minorHAnsi"/>
          <w:color w:val="0000FF"/>
        </w:rPr>
        <w:t xml:space="preserve">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rsidR="00CE6B0D" w:rsidRPr="006B6502" w:rsidRDefault="00CE6B0D" w:rsidP="00CE6B0D">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NB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includes:</w:t>
      </w:r>
    </w:p>
    <w:p w:rsidR="00CE6B0D" w:rsidRPr="006B6502" w:rsidRDefault="00CE6B0D" w:rsidP="00F923B6">
      <w:pPr>
        <w:numPr>
          <w:ilvl w:val="0"/>
          <w:numId w:val="31"/>
        </w:numPr>
        <w:autoSpaceDE w:val="0"/>
        <w:autoSpaceDN w:val="0"/>
        <w:adjustRightInd w:val="0"/>
        <w:spacing w:after="120" w:line="240" w:lineRule="auto"/>
        <w:rPr>
          <w:rFonts w:cstheme="minorHAnsi"/>
          <w:color w:val="0000FF"/>
        </w:rPr>
      </w:pPr>
      <w:r w:rsidRPr="003C12DB">
        <w:rPr>
          <w:rFonts w:cstheme="minorHAnsi"/>
          <w:color w:val="0000FF"/>
        </w:rPr>
        <w:t>X-</w:t>
      </w:r>
      <w:r w:rsidRPr="006B6502">
        <w:rPr>
          <w:rFonts w:cstheme="minorHAnsi"/>
          <w:color w:val="0000FF"/>
        </w:rPr>
        <w:t>rays, CT scans, DXA scans</w:t>
      </w:r>
    </w:p>
    <w:p w:rsidR="00CE6B0D" w:rsidRPr="006B6502" w:rsidRDefault="00CE6B0D" w:rsidP="00F923B6">
      <w:pPr>
        <w:numPr>
          <w:ilvl w:val="0"/>
          <w:numId w:val="31"/>
        </w:numPr>
        <w:autoSpaceDE w:val="0"/>
        <w:autoSpaceDN w:val="0"/>
        <w:adjustRightInd w:val="0"/>
        <w:spacing w:after="120" w:line="240" w:lineRule="auto"/>
        <w:rPr>
          <w:rFonts w:cstheme="minorHAnsi"/>
          <w:color w:val="0000FF"/>
        </w:rPr>
      </w:pPr>
      <w:r w:rsidRPr="006B6502">
        <w:rPr>
          <w:rFonts w:cstheme="minorHAnsi"/>
          <w:color w:val="0000FF"/>
        </w:rPr>
        <w:t>Radiotherapy (including brachytherapy and radionuclide therapy, using unsealed sources)</w:t>
      </w:r>
    </w:p>
    <w:p w:rsidR="00CE6B0D" w:rsidRPr="003C12DB" w:rsidRDefault="00CE6B0D" w:rsidP="00F923B6">
      <w:pPr>
        <w:numPr>
          <w:ilvl w:val="0"/>
          <w:numId w:val="31"/>
        </w:numPr>
        <w:autoSpaceDE w:val="0"/>
        <w:autoSpaceDN w:val="0"/>
        <w:adjustRightInd w:val="0"/>
        <w:spacing w:after="120" w:line="240" w:lineRule="auto"/>
        <w:rPr>
          <w:rFonts w:cstheme="minorHAnsi"/>
          <w:color w:val="0000FF"/>
        </w:rPr>
      </w:pPr>
      <w:r w:rsidRPr="006B6502">
        <w:rPr>
          <w:rFonts w:cstheme="minorHAnsi"/>
          <w:color w:val="0000FF"/>
        </w:rPr>
        <w:t>Radionuclide studies (including nuclear medicine imaging, PET-CT and in vitro measurements</w:t>
      </w:r>
      <w:r w:rsidRPr="003C12DB">
        <w:rPr>
          <w:rFonts w:cstheme="minorHAnsi"/>
          <w:color w:val="0000FF"/>
        </w:rPr>
        <w:t>)</w:t>
      </w:r>
    </w:p>
    <w:p w:rsidR="00CE6B0D" w:rsidRPr="006B6502" w:rsidRDefault="00CE6B0D" w:rsidP="00F923B6">
      <w:pPr>
        <w:numPr>
          <w:ilvl w:val="0"/>
          <w:numId w:val="31"/>
        </w:numPr>
        <w:autoSpaceDE w:val="0"/>
        <w:autoSpaceDN w:val="0"/>
        <w:adjustRightInd w:val="0"/>
        <w:spacing w:after="120" w:line="240" w:lineRule="auto"/>
        <w:rPr>
          <w:rFonts w:cstheme="minorHAnsi"/>
          <w:color w:val="0000FF"/>
          <w:lang w:val="en"/>
        </w:rPr>
      </w:pPr>
      <w:r w:rsidRPr="006B6502">
        <w:rPr>
          <w:rFonts w:cstheme="minorHAnsi"/>
          <w:color w:val="0000FF"/>
        </w:rPr>
        <w:t>Administration</w:t>
      </w:r>
      <w:r w:rsidRPr="003C12DB">
        <w:rPr>
          <w:rFonts w:cstheme="minorHAnsi"/>
          <w:color w:val="0000FF"/>
          <w:lang w:val="en"/>
        </w:rPr>
        <w:t xml:space="preserve"> of a radioactive substance</w:t>
      </w:r>
    </w:p>
    <w:p w:rsidR="00CE6B0D" w:rsidRPr="003C12DB" w:rsidRDefault="00CE6B0D" w:rsidP="00CE6B0D">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Neither MRI nor ultrasound involve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w:t>
      </w:r>
    </w:p>
    <w:p w:rsidR="00CE6B0D" w:rsidRPr="003C12DB" w:rsidRDefault="00CE6B0D" w:rsidP="00CE6B0D">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in research protocols.  Be aware that the </w:t>
      </w:r>
      <w:proofErr w:type="spellStart"/>
      <w:r w:rsidRPr="003C12DB">
        <w:rPr>
          <w:rFonts w:asciiTheme="minorHAnsi" w:hAnsiTheme="minorHAnsi" w:cstheme="minorHAnsi"/>
          <w:color w:val="0000FF"/>
          <w:sz w:val="22"/>
          <w:szCs w:val="22"/>
          <w:lang w:val="en"/>
        </w:rPr>
        <w:t>Ionising</w:t>
      </w:r>
      <w:proofErr w:type="spellEnd"/>
      <w:r w:rsidRPr="003C12DB">
        <w:rPr>
          <w:rFonts w:asciiTheme="minorHAnsi" w:hAnsiTheme="minorHAnsi" w:cstheme="minorHAnsi"/>
          <w:color w:val="0000FF"/>
          <w:sz w:val="22"/>
          <w:szCs w:val="22"/>
          <w:lang w:val="en"/>
        </w:rPr>
        <w:t xml:space="preserve"> Radiation (Medical Exposure) Regulations relate to any research exposure, not only to those additional to routine clinical care.  </w:t>
      </w:r>
    </w:p>
    <w:p w:rsidR="00CE6B0D" w:rsidRPr="003C12DB" w:rsidRDefault="00CE6B0D" w:rsidP="00CE6B0D">
      <w:pPr>
        <w:pStyle w:val="NormalWeb"/>
        <w:spacing w:after="120"/>
        <w:rPr>
          <w:rFonts w:asciiTheme="minorHAnsi" w:hAnsiTheme="minorHAnsi" w:cstheme="minorHAnsi"/>
          <w:color w:val="0000FF"/>
          <w:sz w:val="22"/>
          <w:szCs w:val="22"/>
          <w:lang w:val="en"/>
        </w:rPr>
      </w:pPr>
      <w:proofErr w:type="gramStart"/>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w:t>
      </w:r>
      <w:proofErr w:type="gramEnd"/>
      <w:r w:rsidRPr="003C12DB">
        <w:rPr>
          <w:rFonts w:asciiTheme="minorHAnsi" w:hAnsiTheme="minorHAnsi" w:cstheme="minorHAnsi"/>
          <w:color w:val="0000FF"/>
          <w:sz w:val="22"/>
          <w:szCs w:val="22"/>
          <w:lang w:val="en"/>
        </w:rPr>
        <w:t>. Procedures might include:</w:t>
      </w:r>
    </w:p>
    <w:p w:rsidR="00CE6B0D" w:rsidRPr="006B6502" w:rsidRDefault="00CE6B0D" w:rsidP="00F923B6">
      <w:pPr>
        <w:numPr>
          <w:ilvl w:val="0"/>
          <w:numId w:val="31"/>
        </w:numPr>
        <w:autoSpaceDE w:val="0"/>
        <w:autoSpaceDN w:val="0"/>
        <w:adjustRightInd w:val="0"/>
        <w:spacing w:after="120" w:line="240" w:lineRule="auto"/>
        <w:rPr>
          <w:rFonts w:cstheme="minorHAnsi"/>
          <w:color w:val="0000FF"/>
        </w:rPr>
      </w:pPr>
      <w:proofErr w:type="spellStart"/>
      <w:r w:rsidRPr="006B6502">
        <w:rPr>
          <w:rFonts w:cstheme="minorHAnsi"/>
          <w:color w:val="0000FF"/>
        </w:rPr>
        <w:t>Radionucleotide</w:t>
      </w:r>
      <w:proofErr w:type="spellEnd"/>
      <w:r w:rsidRPr="006B6502">
        <w:rPr>
          <w:rFonts w:cstheme="minorHAnsi"/>
          <w:color w:val="0000FF"/>
        </w:rPr>
        <w:t xml:space="preserve"> imaging</w:t>
      </w:r>
    </w:p>
    <w:p w:rsidR="00CE6B0D" w:rsidRPr="006B6502" w:rsidRDefault="00CE6B0D" w:rsidP="00F923B6">
      <w:pPr>
        <w:numPr>
          <w:ilvl w:val="0"/>
          <w:numId w:val="31"/>
        </w:numPr>
        <w:autoSpaceDE w:val="0"/>
        <w:autoSpaceDN w:val="0"/>
        <w:adjustRightInd w:val="0"/>
        <w:spacing w:after="120" w:line="240" w:lineRule="auto"/>
        <w:rPr>
          <w:rFonts w:cstheme="minorHAnsi"/>
          <w:color w:val="0000FF"/>
        </w:rPr>
      </w:pPr>
      <w:r w:rsidRPr="006B6502">
        <w:rPr>
          <w:rFonts w:cstheme="minorHAnsi"/>
          <w:color w:val="0000FF"/>
        </w:rPr>
        <w:t>MUGA scans</w:t>
      </w:r>
    </w:p>
    <w:p w:rsidR="00CE6B0D" w:rsidRPr="006B6502" w:rsidRDefault="00CE6B0D" w:rsidP="00F923B6">
      <w:pPr>
        <w:numPr>
          <w:ilvl w:val="0"/>
          <w:numId w:val="31"/>
        </w:numPr>
        <w:autoSpaceDE w:val="0"/>
        <w:autoSpaceDN w:val="0"/>
        <w:adjustRightInd w:val="0"/>
        <w:spacing w:after="120" w:line="240" w:lineRule="auto"/>
        <w:rPr>
          <w:rFonts w:cstheme="minorHAnsi"/>
          <w:color w:val="0000FF"/>
        </w:rPr>
      </w:pPr>
      <w:r w:rsidRPr="006B6502">
        <w:rPr>
          <w:rFonts w:cstheme="minorHAnsi"/>
          <w:color w:val="0000FF"/>
        </w:rPr>
        <w:t>Brachytherapy</w:t>
      </w:r>
    </w:p>
    <w:p w:rsidR="00CE6B0D" w:rsidRPr="003C12DB" w:rsidRDefault="00CE6B0D" w:rsidP="00CE6B0D">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w:t>
      </w:r>
      <w:r w:rsidRPr="003C12DB">
        <w:rPr>
          <w:rFonts w:asciiTheme="minorHAnsi" w:hAnsiTheme="minorHAnsi" w:cstheme="minorHAnsi"/>
          <w:color w:val="0000FF"/>
          <w:sz w:val="22"/>
          <w:szCs w:val="22"/>
          <w:lang w:val="en"/>
        </w:rPr>
        <w:lastRenderedPageBreak/>
        <w:t xml:space="preserve">by existing diagnostic or treatment ARSAC certificates held by a certificate holder at the site). Currently research ARSAC certificates are study specific, so each site will need to apply for a research ARSAC certificate for each study that involves administration additional to routine clinical care.  </w:t>
      </w:r>
    </w:p>
    <w:p w:rsidR="00CE6B0D" w:rsidRPr="003C12DB" w:rsidRDefault="00CE6B0D" w:rsidP="00CE6B0D">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Special consideration </w:t>
      </w:r>
      <w:proofErr w:type="gramStart"/>
      <w:r w:rsidRPr="003C12DB">
        <w:rPr>
          <w:rFonts w:asciiTheme="minorHAnsi" w:hAnsiTheme="minorHAnsi" w:cstheme="minorHAnsi"/>
          <w:color w:val="0000FF"/>
          <w:sz w:val="22"/>
          <w:szCs w:val="22"/>
          <w:lang w:val="en"/>
        </w:rPr>
        <w:t>should be given</w:t>
      </w:r>
      <w:proofErr w:type="gramEnd"/>
      <w:r w:rsidRPr="003C12DB">
        <w:rPr>
          <w:rFonts w:asciiTheme="minorHAnsi" w:hAnsiTheme="minorHAnsi" w:cstheme="minorHAnsi"/>
          <w:color w:val="0000FF"/>
          <w:sz w:val="22"/>
          <w:szCs w:val="22"/>
          <w:lang w:val="en"/>
        </w:rPr>
        <w:t xml:space="preserve"> to potential variation in procedure at sites; what might be routine at one site could be additional to routine care at another site. </w:t>
      </w:r>
      <w:proofErr w:type="gramStart"/>
      <w:r w:rsidRPr="003C12DB">
        <w:rPr>
          <w:rFonts w:asciiTheme="minorHAnsi" w:hAnsiTheme="minorHAnsi" w:cstheme="minorHAnsi"/>
          <w:color w:val="0000FF"/>
          <w:sz w:val="22"/>
          <w:szCs w:val="22"/>
          <w:lang w:val="en"/>
        </w:rPr>
        <w:t>Also</w:t>
      </w:r>
      <w:proofErr w:type="gramEnd"/>
      <w:r w:rsidRPr="003C12DB">
        <w:rPr>
          <w:rFonts w:asciiTheme="minorHAnsi" w:hAnsiTheme="minorHAnsi" w:cstheme="minorHAnsi"/>
          <w:color w:val="0000FF"/>
          <w:sz w:val="22"/>
          <w:szCs w:val="22"/>
          <w:lang w:val="en"/>
        </w:rPr>
        <w:t>,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rsidR="00CE6B0D" w:rsidRPr="006B6502" w:rsidRDefault="00CE6B0D" w:rsidP="00CE6B0D">
      <w:pPr>
        <w:spacing w:line="240" w:lineRule="auto"/>
        <w:rPr>
          <w:rFonts w:cstheme="minorHAnsi"/>
          <w:color w:val="0000FF"/>
        </w:rPr>
      </w:pPr>
      <w:r w:rsidRPr="003C12DB">
        <w:rPr>
          <w:rFonts w:cstheme="minorHAnsi"/>
          <w:color w:val="0000FF"/>
        </w:rPr>
        <w:t xml:space="preserve">All imaging technologies have the potential to uncover previously unknown pathology.  You should always consider how </w:t>
      </w:r>
      <w:proofErr w:type="gramStart"/>
      <w:r w:rsidRPr="003C12DB">
        <w:rPr>
          <w:rFonts w:cstheme="minorHAnsi"/>
          <w:color w:val="0000FF"/>
        </w:rPr>
        <w:t>likely</w:t>
      </w:r>
      <w:proofErr w:type="gramEnd"/>
      <w:r w:rsidRPr="003C12DB">
        <w:rPr>
          <w:rFonts w:cstheme="minorHAnsi"/>
          <w:color w:val="0000FF"/>
        </w:rPr>
        <w:t xml:space="preserve"> such a discovery may be, and how best to handle this discovery when developing research protocols that involve any imaging techniques.</w:t>
      </w:r>
    </w:p>
    <w:p w:rsidR="00CE6B0D" w:rsidRPr="006B6502" w:rsidRDefault="00CE6B0D" w:rsidP="00A142F5">
      <w:pPr>
        <w:pStyle w:val="Heading2"/>
        <w:numPr>
          <w:ilvl w:val="1"/>
          <w:numId w:val="1"/>
        </w:numPr>
        <w:rPr>
          <w:lang w:eastAsia="en-GB"/>
        </w:rPr>
      </w:pPr>
      <w:bookmarkStart w:id="62" w:name="_Toc426721464"/>
      <w:r>
        <w:rPr>
          <w:lang w:eastAsia="en-GB"/>
        </w:rPr>
        <w:t>Protocol c</w:t>
      </w:r>
      <w:r w:rsidRPr="003C12DB">
        <w:rPr>
          <w:lang w:eastAsia="en-GB"/>
        </w:rPr>
        <w:t>ompliance</w:t>
      </w:r>
      <w:bookmarkEnd w:id="62"/>
      <w:r w:rsidRPr="003C12DB">
        <w:rPr>
          <w:lang w:eastAsia="en-GB"/>
        </w:rPr>
        <w:t xml:space="preserve"> </w:t>
      </w:r>
    </w:p>
    <w:p w:rsidR="00CE6B0D" w:rsidRPr="006B6502" w:rsidRDefault="00CE6B0D" w:rsidP="00CE6B0D">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how protocol compliance </w:t>
      </w:r>
      <w:proofErr w:type="gramStart"/>
      <w:r w:rsidRPr="003C12DB">
        <w:rPr>
          <w:rFonts w:asciiTheme="minorHAnsi" w:hAnsiTheme="minorHAnsi" w:cstheme="minorHAnsi"/>
          <w:i w:val="0"/>
          <w:color w:val="0000FF"/>
          <w:sz w:val="22"/>
          <w:szCs w:val="22"/>
        </w:rPr>
        <w:t>will be managed</w:t>
      </w:r>
      <w:proofErr w:type="gramEnd"/>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Protocol deviations, non-compliances, or breaches are departures from the approved protocol.</w:t>
      </w:r>
      <w:r w:rsidR="00A142F5">
        <w:rPr>
          <w:rFonts w:cstheme="minorHAnsi"/>
          <w:color w:val="0000FF"/>
          <w:lang w:eastAsia="en-GB"/>
        </w:rPr>
        <w:t xml:space="preserve">  Please refer to SOP 11 Protocol Deviations and violations for more information</w:t>
      </w:r>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state that:</w:t>
      </w:r>
    </w:p>
    <w:p w:rsidR="00CE6B0D" w:rsidRPr="003C12DB" w:rsidRDefault="00A142F5" w:rsidP="00F923B6">
      <w:pPr>
        <w:numPr>
          <w:ilvl w:val="0"/>
          <w:numId w:val="38"/>
        </w:numPr>
        <w:autoSpaceDE w:val="0"/>
        <w:autoSpaceDN w:val="0"/>
        <w:adjustRightInd w:val="0"/>
        <w:spacing w:after="120" w:line="240" w:lineRule="auto"/>
        <w:rPr>
          <w:rFonts w:cstheme="minorHAnsi"/>
          <w:color w:val="0000FF"/>
          <w:lang w:eastAsia="en-GB"/>
        </w:rPr>
      </w:pPr>
      <w:r>
        <w:rPr>
          <w:rFonts w:cstheme="minorHAnsi"/>
          <w:color w:val="0000FF"/>
          <w:lang w:eastAsia="en-GB"/>
        </w:rPr>
        <w:t>Pr</w:t>
      </w:r>
      <w:r w:rsidR="00CE6B0D" w:rsidRPr="003C12DB">
        <w:rPr>
          <w:rFonts w:cstheme="minorHAnsi"/>
          <w:color w:val="0000FF"/>
          <w:lang w:eastAsia="en-GB"/>
        </w:rPr>
        <w:t>o</w:t>
      </w:r>
      <w:r>
        <w:rPr>
          <w:rFonts w:cstheme="minorHAnsi"/>
          <w:color w:val="0000FF"/>
          <w:lang w:eastAsia="en-GB"/>
        </w:rPr>
        <w:t>to</w:t>
      </w:r>
      <w:r w:rsidR="00CE6B0D" w:rsidRPr="003C12DB">
        <w:rPr>
          <w:rFonts w:cstheme="minorHAnsi"/>
          <w:color w:val="0000FF"/>
          <w:lang w:eastAsia="en-GB"/>
        </w:rPr>
        <w:t xml:space="preserve">col deviations can happen at any time. They </w:t>
      </w:r>
      <w:proofErr w:type="gramStart"/>
      <w:r w:rsidR="00CE6B0D" w:rsidRPr="003C12DB">
        <w:rPr>
          <w:rFonts w:cstheme="minorHAnsi"/>
          <w:color w:val="0000FF"/>
          <w:lang w:eastAsia="en-GB"/>
        </w:rPr>
        <w:t>must be adequately documented on the relevant forms and reported to the Chief Investigator and Sponsor immediately</w:t>
      </w:r>
      <w:proofErr w:type="gramEnd"/>
      <w:r w:rsidR="00CE6B0D" w:rsidRPr="003C12DB">
        <w:rPr>
          <w:rFonts w:cstheme="minorHAnsi"/>
          <w:color w:val="0000FF"/>
          <w:lang w:eastAsia="en-GB"/>
        </w:rPr>
        <w:t xml:space="preserve">. </w:t>
      </w:r>
    </w:p>
    <w:p w:rsidR="00CE6B0D" w:rsidRPr="003C12DB" w:rsidRDefault="00CE6B0D" w:rsidP="00F923B6">
      <w:pPr>
        <w:numPr>
          <w:ilvl w:val="0"/>
          <w:numId w:val="38"/>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lang w:eastAsia="en-GB"/>
        </w:rPr>
        <w:t>deviations</w:t>
      </w:r>
      <w:proofErr w:type="gramEnd"/>
      <w:r w:rsidRPr="003C12DB">
        <w:rPr>
          <w:rFonts w:cstheme="minorHAnsi"/>
          <w:color w:val="0000FF"/>
          <w:lang w:eastAsia="en-GB"/>
        </w:rPr>
        <w:t xml:space="preserve"> from the protocol which are found to frequently recur are not acceptable, will require immediate action and could potentially be classified as a serious breach.</w:t>
      </w:r>
    </w:p>
    <w:p w:rsidR="00CE6B0D" w:rsidRPr="00FF335D" w:rsidRDefault="00CE6B0D" w:rsidP="00A142F5">
      <w:pPr>
        <w:pStyle w:val="Heading3"/>
        <w:numPr>
          <w:ilvl w:val="2"/>
          <w:numId w:val="1"/>
        </w:numPr>
        <w:spacing w:before="0" w:after="120" w:line="240" w:lineRule="auto"/>
        <w:rPr>
          <w:rFonts w:asciiTheme="minorHAnsi" w:hAnsiTheme="minorHAnsi" w:cstheme="minorHAnsi"/>
          <w:szCs w:val="22"/>
        </w:rPr>
      </w:pPr>
      <w:bookmarkStart w:id="63" w:name="_Toc426721465"/>
      <w:bookmarkStart w:id="64" w:name="_Toc303179291"/>
      <w:r w:rsidRPr="003C12DB">
        <w:rPr>
          <w:rFonts w:asciiTheme="minorHAnsi" w:hAnsiTheme="minorHAnsi" w:cstheme="minorHAnsi"/>
          <w:szCs w:val="22"/>
        </w:rPr>
        <w:t>Notification of Serious Breaches to GCP and/or the protocol</w:t>
      </w:r>
      <w:bookmarkEnd w:id="63"/>
      <w:r w:rsidRPr="003C12DB">
        <w:rPr>
          <w:rFonts w:asciiTheme="minorHAnsi" w:hAnsiTheme="minorHAnsi" w:cstheme="minorHAnsi"/>
          <w:szCs w:val="22"/>
        </w:rPr>
        <w:t xml:space="preserve"> </w:t>
      </w:r>
      <w:bookmarkEnd w:id="64"/>
      <w:r w:rsidR="00FF335D" w:rsidRPr="00FF335D">
        <w:rPr>
          <w:rFonts w:asciiTheme="minorHAnsi" w:eastAsiaTheme="minorHAnsi" w:hAnsiTheme="minorHAnsi" w:cstheme="minorHAnsi"/>
          <w:color w:val="0000FF"/>
          <w:szCs w:val="22"/>
          <w:lang w:eastAsia="en-GB"/>
        </w:rPr>
        <w:t xml:space="preserve">[Only applicable for </w:t>
      </w:r>
      <w:proofErr w:type="spellStart"/>
      <w:r w:rsidR="00FF335D" w:rsidRPr="00FF335D">
        <w:rPr>
          <w:rFonts w:asciiTheme="minorHAnsi" w:eastAsiaTheme="minorHAnsi" w:hAnsiTheme="minorHAnsi" w:cstheme="minorHAnsi"/>
          <w:color w:val="0000FF"/>
          <w:szCs w:val="22"/>
          <w:lang w:eastAsia="en-GB"/>
        </w:rPr>
        <w:t>Ctimps</w:t>
      </w:r>
      <w:proofErr w:type="spellEnd"/>
      <w:r w:rsidR="00FF335D" w:rsidRPr="00FF335D">
        <w:rPr>
          <w:rFonts w:asciiTheme="minorHAnsi" w:eastAsiaTheme="minorHAnsi" w:hAnsiTheme="minorHAnsi" w:cstheme="minorHAnsi"/>
          <w:color w:val="0000FF"/>
          <w:szCs w:val="22"/>
          <w:lang w:eastAsia="en-GB"/>
        </w:rPr>
        <w:t xml:space="preserve"> or </w:t>
      </w:r>
      <w:proofErr w:type="spellStart"/>
      <w:r w:rsidR="00FF335D" w:rsidRPr="00FF335D">
        <w:rPr>
          <w:rFonts w:asciiTheme="minorHAnsi" w:eastAsiaTheme="minorHAnsi" w:hAnsiTheme="minorHAnsi" w:cstheme="minorHAnsi"/>
          <w:color w:val="0000FF"/>
          <w:szCs w:val="22"/>
          <w:lang w:eastAsia="en-GB"/>
        </w:rPr>
        <w:t>Ctimds</w:t>
      </w:r>
      <w:proofErr w:type="spellEnd"/>
      <w:r w:rsidR="00FF335D" w:rsidRPr="00FF335D">
        <w:rPr>
          <w:rFonts w:asciiTheme="minorHAnsi" w:eastAsiaTheme="minorHAnsi" w:hAnsiTheme="minorHAnsi" w:cstheme="minorHAnsi"/>
          <w:color w:val="0000FF"/>
          <w:szCs w:val="22"/>
          <w:lang w:eastAsia="en-GB"/>
        </w:rPr>
        <w:t>]</w:t>
      </w:r>
    </w:p>
    <w:p w:rsidR="00CE6B0D" w:rsidRPr="006B6502" w:rsidRDefault="00CE6B0D" w:rsidP="00CE6B0D">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how serious breaches </w:t>
      </w:r>
      <w:proofErr w:type="gramStart"/>
      <w:r w:rsidRPr="003C12DB">
        <w:rPr>
          <w:rFonts w:asciiTheme="minorHAnsi" w:hAnsiTheme="minorHAnsi" w:cstheme="minorHAnsi"/>
          <w:i w:val="0"/>
          <w:color w:val="0000FF"/>
          <w:sz w:val="22"/>
          <w:szCs w:val="22"/>
        </w:rPr>
        <w:t>will be managed</w:t>
      </w:r>
      <w:proofErr w:type="gramEnd"/>
    </w:p>
    <w:p w:rsidR="00CE6B0D" w:rsidRPr="003C12DB" w:rsidRDefault="00CE6B0D" w:rsidP="00CE6B0D">
      <w:pPr>
        <w:spacing w:line="240" w:lineRule="auto"/>
        <w:rPr>
          <w:rFonts w:cstheme="minorHAnsi"/>
          <w:color w:val="0000FF"/>
        </w:rPr>
      </w:pPr>
      <w:r w:rsidRPr="003C12DB">
        <w:rPr>
          <w:rFonts w:cstheme="minorHAnsi"/>
          <w:color w:val="0000FF"/>
        </w:rPr>
        <w:t xml:space="preserve">A “serious breach” is a </w:t>
      </w:r>
      <w:proofErr w:type="gramStart"/>
      <w:r w:rsidRPr="003C12DB">
        <w:rPr>
          <w:rFonts w:cstheme="minorHAnsi"/>
          <w:color w:val="0000FF"/>
        </w:rPr>
        <w:t>breach which</w:t>
      </w:r>
      <w:proofErr w:type="gramEnd"/>
      <w:r w:rsidRPr="003C12DB">
        <w:rPr>
          <w:rFonts w:cstheme="minorHAnsi"/>
          <w:color w:val="0000FF"/>
        </w:rPr>
        <w:t xml:space="preserve"> is likely to effect to a significant degree –</w:t>
      </w:r>
    </w:p>
    <w:p w:rsidR="00CE6B0D" w:rsidRPr="006B6502" w:rsidRDefault="00CE6B0D" w:rsidP="00F923B6">
      <w:pPr>
        <w:pStyle w:val="ListParagraph"/>
        <w:numPr>
          <w:ilvl w:val="1"/>
          <w:numId w:val="40"/>
        </w:numPr>
        <w:spacing w:line="240" w:lineRule="auto"/>
        <w:rPr>
          <w:rFonts w:cstheme="minorHAnsi"/>
          <w:color w:val="0000FF"/>
        </w:rPr>
      </w:pPr>
      <w:r w:rsidRPr="006B6502">
        <w:rPr>
          <w:rFonts w:cstheme="minorHAnsi"/>
          <w:color w:val="0000FF"/>
        </w:rPr>
        <w:t xml:space="preserve">the safety or physical or mental integrity of the subjects of the </w:t>
      </w:r>
      <w:r w:rsidR="00720367">
        <w:rPr>
          <w:rFonts w:cstheme="minorHAnsi"/>
          <w:color w:val="0000FF"/>
        </w:rPr>
        <w:t>study</w:t>
      </w:r>
      <w:r w:rsidRPr="006B6502">
        <w:rPr>
          <w:rFonts w:cstheme="minorHAnsi"/>
          <w:color w:val="0000FF"/>
        </w:rPr>
        <w:t>; or</w:t>
      </w:r>
    </w:p>
    <w:p w:rsidR="00CE6B0D" w:rsidRPr="00D027C8" w:rsidRDefault="00CE6B0D" w:rsidP="00F923B6">
      <w:pPr>
        <w:pStyle w:val="ListParagraph"/>
        <w:numPr>
          <w:ilvl w:val="1"/>
          <w:numId w:val="40"/>
        </w:numPr>
        <w:spacing w:line="240" w:lineRule="auto"/>
        <w:rPr>
          <w:rFonts w:cstheme="minorHAnsi"/>
          <w:color w:val="0000FF"/>
        </w:rPr>
      </w:pPr>
      <w:r w:rsidRPr="006B6502">
        <w:rPr>
          <w:rFonts w:cstheme="minorHAnsi"/>
          <w:color w:val="0000FF"/>
        </w:rPr>
        <w:t xml:space="preserve">the scientific value of the </w:t>
      </w:r>
      <w:r w:rsidR="00720367">
        <w:rPr>
          <w:rFonts w:cstheme="minorHAnsi"/>
          <w:color w:val="0000FF"/>
        </w:rPr>
        <w:t>study</w:t>
      </w:r>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state that:</w:t>
      </w:r>
    </w:p>
    <w:p w:rsidR="00CE6B0D" w:rsidRDefault="00CE6B0D" w:rsidP="00A142F5">
      <w:pPr>
        <w:numPr>
          <w:ilvl w:val="0"/>
          <w:numId w:val="38"/>
        </w:numPr>
        <w:autoSpaceDE w:val="0"/>
        <w:autoSpaceDN w:val="0"/>
        <w:adjustRightInd w:val="0"/>
        <w:spacing w:after="120" w:line="240" w:lineRule="auto"/>
        <w:rPr>
          <w:rFonts w:cstheme="minorHAnsi"/>
          <w:color w:val="0000FF"/>
          <w:lang w:eastAsia="en-GB"/>
        </w:rPr>
      </w:pPr>
      <w:r w:rsidRPr="003C12DB">
        <w:rPr>
          <w:rFonts w:cstheme="minorHAnsi"/>
          <w:color w:val="0000FF"/>
          <w:lang w:eastAsia="en-GB"/>
        </w:rPr>
        <w:t xml:space="preserve">the sponsor will be notified immediately of any case where the above definition applies during the </w:t>
      </w:r>
      <w:r w:rsidR="00720367">
        <w:rPr>
          <w:rFonts w:cstheme="minorHAnsi"/>
          <w:color w:val="0000FF"/>
          <w:lang w:eastAsia="en-GB"/>
        </w:rPr>
        <w:t>study</w:t>
      </w:r>
      <w:r w:rsidRPr="003C12DB">
        <w:rPr>
          <w:rFonts w:cstheme="minorHAnsi"/>
          <w:color w:val="0000FF"/>
          <w:lang w:eastAsia="en-GB"/>
        </w:rPr>
        <w:t xml:space="preserve"> conduct phase</w:t>
      </w:r>
    </w:p>
    <w:p w:rsidR="00A142F5" w:rsidRPr="00A142F5" w:rsidRDefault="00A142F5" w:rsidP="00A142F5">
      <w:pPr>
        <w:autoSpaceDE w:val="0"/>
        <w:autoSpaceDN w:val="0"/>
        <w:adjustRightInd w:val="0"/>
        <w:spacing w:after="120" w:line="240" w:lineRule="auto"/>
        <w:ind w:left="720"/>
        <w:rPr>
          <w:rFonts w:cstheme="minorHAnsi"/>
          <w:color w:val="0000FF"/>
          <w:lang w:eastAsia="en-GB"/>
        </w:rPr>
      </w:pPr>
    </w:p>
    <w:p w:rsidR="00CE6B0D" w:rsidRPr="006B6502" w:rsidRDefault="00CE6B0D" w:rsidP="00A142F5">
      <w:pPr>
        <w:pStyle w:val="Heading2"/>
        <w:numPr>
          <w:ilvl w:val="1"/>
          <w:numId w:val="1"/>
        </w:numPr>
        <w:rPr>
          <w:lang w:eastAsia="en-GB"/>
        </w:rPr>
      </w:pPr>
      <w:bookmarkStart w:id="65" w:name="_Toc426721466"/>
      <w:r>
        <w:rPr>
          <w:lang w:eastAsia="en-GB"/>
        </w:rPr>
        <w:t>Data protection and patient c</w:t>
      </w:r>
      <w:r w:rsidRPr="003C12DB">
        <w:rPr>
          <w:lang w:eastAsia="en-GB"/>
        </w:rPr>
        <w:t>onfidentiality</w:t>
      </w:r>
      <w:bookmarkEnd w:id="65"/>
      <w:r w:rsidRPr="003C12DB">
        <w:rPr>
          <w:lang w:eastAsia="en-GB"/>
        </w:rPr>
        <w:t xml:space="preserve"> </w:t>
      </w:r>
    </w:p>
    <w:p w:rsidR="00CE6B0D" w:rsidRPr="003C12DB" w:rsidRDefault="00A142F5" w:rsidP="00CE6B0D">
      <w:pPr>
        <w:autoSpaceDE w:val="0"/>
        <w:autoSpaceDN w:val="0"/>
        <w:adjustRightInd w:val="0"/>
        <w:spacing w:line="240" w:lineRule="auto"/>
        <w:rPr>
          <w:rFonts w:cstheme="minorHAnsi"/>
          <w:color w:val="0000FF"/>
        </w:rPr>
      </w:pPr>
      <w:r>
        <w:rPr>
          <w:rFonts w:cstheme="minorHAnsi"/>
          <w:color w:val="0000FF"/>
        </w:rPr>
        <w:t>AIM:</w:t>
      </w:r>
      <w:r w:rsidR="00CE6B0D" w:rsidRPr="003C12DB">
        <w:rPr>
          <w:rFonts w:cstheme="minorHAnsi"/>
          <w:bCs/>
          <w:color w:val="0000FF"/>
        </w:rPr>
        <w:t xml:space="preserve"> To describe how patient confidentiality </w:t>
      </w:r>
      <w:proofErr w:type="gramStart"/>
      <w:r w:rsidR="00CE6B0D" w:rsidRPr="003C12DB">
        <w:rPr>
          <w:rFonts w:cstheme="minorHAnsi"/>
          <w:bCs/>
          <w:color w:val="0000FF"/>
        </w:rPr>
        <w:t>will be maintained</w:t>
      </w:r>
      <w:proofErr w:type="gramEnd"/>
      <w:r w:rsidR="00CE6B0D" w:rsidRPr="003C12DB">
        <w:rPr>
          <w:rFonts w:cstheme="minorHAnsi"/>
          <w:bCs/>
          <w:color w:val="0000FF"/>
        </w:rPr>
        <w:t xml:space="preserve"> and how the </w:t>
      </w:r>
      <w:r w:rsidR="00720367">
        <w:rPr>
          <w:rFonts w:cstheme="minorHAnsi"/>
          <w:bCs/>
          <w:color w:val="0000FF"/>
        </w:rPr>
        <w:t>study</w:t>
      </w:r>
      <w:r w:rsidR="00CE6B0D" w:rsidRPr="003C12DB">
        <w:rPr>
          <w:rFonts w:cstheme="minorHAnsi"/>
          <w:bCs/>
          <w:color w:val="0000FF"/>
        </w:rPr>
        <w:t xml:space="preserve"> is compliant with</w:t>
      </w:r>
      <w:r w:rsidR="00CE6B0D" w:rsidRPr="003C12DB">
        <w:rPr>
          <w:rFonts w:cstheme="minorHAnsi"/>
          <w:color w:val="0000FF"/>
        </w:rPr>
        <w:t xml:space="preserve"> the requirements of </w:t>
      </w:r>
      <w:r w:rsidR="005032B5" w:rsidRPr="005032B5">
        <w:rPr>
          <w:rFonts w:cstheme="minorHAnsi"/>
          <w:color w:val="0000FF"/>
        </w:rPr>
        <w:t>UK’s Data Protection act 2018 and EU’s General</w:t>
      </w:r>
      <w:r w:rsidR="002E69D9">
        <w:rPr>
          <w:rFonts w:cstheme="minorHAnsi"/>
          <w:color w:val="0000FF"/>
        </w:rPr>
        <w:t xml:space="preserve"> Data Protection Regulation 2016</w:t>
      </w:r>
    </w:p>
    <w:p w:rsidR="00CE6B0D" w:rsidRPr="00A142F5" w:rsidRDefault="00A142F5" w:rsidP="00CE6B0D">
      <w:pPr>
        <w:autoSpaceDE w:val="0"/>
        <w:autoSpaceDN w:val="0"/>
        <w:adjustRightInd w:val="0"/>
        <w:spacing w:line="240" w:lineRule="auto"/>
        <w:rPr>
          <w:rFonts w:cstheme="minorHAnsi"/>
          <w:color w:val="000000" w:themeColor="text1"/>
        </w:rPr>
      </w:pPr>
      <w:r w:rsidRPr="00A142F5">
        <w:rPr>
          <w:rFonts w:cstheme="minorHAnsi"/>
          <w:color w:val="000000" w:themeColor="text1"/>
        </w:rPr>
        <w:t>A</w:t>
      </w:r>
      <w:r w:rsidR="00CE6B0D" w:rsidRPr="00A142F5">
        <w:rPr>
          <w:rFonts w:cstheme="minorHAnsi"/>
          <w:color w:val="000000" w:themeColor="text1"/>
        </w:rPr>
        <w:t xml:space="preserve">ll investigators and </w:t>
      </w:r>
      <w:r w:rsidR="00720367" w:rsidRPr="00A142F5">
        <w:rPr>
          <w:rFonts w:cstheme="minorHAnsi"/>
          <w:color w:val="000000" w:themeColor="text1"/>
        </w:rPr>
        <w:t>study</w:t>
      </w:r>
      <w:r w:rsidR="00CE6B0D" w:rsidRPr="00A142F5">
        <w:rPr>
          <w:rFonts w:cstheme="minorHAnsi"/>
          <w:color w:val="000000" w:themeColor="text1"/>
        </w:rPr>
        <w:t xml:space="preserve"> site staff must comply with the requirements of </w:t>
      </w:r>
      <w:r w:rsidR="005032B5" w:rsidRPr="005032B5">
        <w:rPr>
          <w:rFonts w:cstheme="minorHAnsi"/>
          <w:color w:val="000000" w:themeColor="text1"/>
        </w:rPr>
        <w:t>UK’s Data Protection act 2018 and EU’s General Data Protection Regulatio</w:t>
      </w:r>
      <w:r w:rsidR="002E69D9">
        <w:rPr>
          <w:rFonts w:cstheme="minorHAnsi"/>
          <w:color w:val="000000" w:themeColor="text1"/>
        </w:rPr>
        <w:t>n 2016</w:t>
      </w:r>
      <w:r w:rsidR="00CE6B0D" w:rsidRPr="00A142F5">
        <w:rPr>
          <w:rFonts w:cstheme="minorHAnsi"/>
          <w:color w:val="000000" w:themeColor="text1"/>
        </w:rPr>
        <w:t xml:space="preserve"> with regards to the collection, storage, </w:t>
      </w:r>
      <w:proofErr w:type="gramStart"/>
      <w:r w:rsidR="005032B5">
        <w:rPr>
          <w:rFonts w:cstheme="minorHAnsi"/>
          <w:color w:val="000000" w:themeColor="text1"/>
        </w:rPr>
        <w:t>transfer ,</w:t>
      </w:r>
      <w:proofErr w:type="gramEnd"/>
      <w:r w:rsidR="005032B5">
        <w:rPr>
          <w:rFonts w:cstheme="minorHAnsi"/>
          <w:color w:val="000000" w:themeColor="text1"/>
        </w:rPr>
        <w:t xml:space="preserve"> </w:t>
      </w:r>
      <w:r w:rsidR="00CE6B0D" w:rsidRPr="00A142F5">
        <w:rPr>
          <w:rFonts w:cstheme="minorHAnsi"/>
          <w:color w:val="000000" w:themeColor="text1"/>
        </w:rPr>
        <w:t xml:space="preserve">processing and disclosure of personal information and will uphold the </w:t>
      </w:r>
      <w:r w:rsidR="005032B5">
        <w:rPr>
          <w:rFonts w:cstheme="minorHAnsi"/>
          <w:color w:val="000000" w:themeColor="text1"/>
        </w:rPr>
        <w:t>law</w:t>
      </w:r>
      <w:r w:rsidR="00CE6B0D" w:rsidRPr="00A142F5">
        <w:rPr>
          <w:rFonts w:cstheme="minorHAnsi"/>
          <w:color w:val="000000" w:themeColor="text1"/>
        </w:rPr>
        <w:t xml:space="preserve">’s core principles. </w:t>
      </w:r>
    </w:p>
    <w:p w:rsidR="00CE6B0D" w:rsidRPr="003C12DB" w:rsidRDefault="00CE6B0D" w:rsidP="00CE6B0D">
      <w:pPr>
        <w:autoSpaceDE w:val="0"/>
        <w:autoSpaceDN w:val="0"/>
        <w:adjustRightInd w:val="0"/>
        <w:spacing w:line="240" w:lineRule="auto"/>
        <w:ind w:left="142" w:hanging="142"/>
        <w:rPr>
          <w:rFonts w:cstheme="minorHAnsi"/>
          <w:color w:val="0000FF"/>
        </w:rPr>
      </w:pPr>
      <w:r w:rsidRPr="003C12DB">
        <w:rPr>
          <w:rFonts w:cstheme="minorHAnsi"/>
          <w:color w:val="0000FF"/>
        </w:rPr>
        <w:t xml:space="preserve"> The protocol should describe:</w:t>
      </w:r>
    </w:p>
    <w:p w:rsidR="00CE6B0D" w:rsidRDefault="00CE6B0D" w:rsidP="00F923B6">
      <w:pPr>
        <w:numPr>
          <w:ilvl w:val="0"/>
          <w:numId w:val="38"/>
        </w:numPr>
        <w:autoSpaceDE w:val="0"/>
        <w:autoSpaceDN w:val="0"/>
        <w:adjustRightInd w:val="0"/>
        <w:spacing w:after="120" w:line="240" w:lineRule="auto"/>
        <w:rPr>
          <w:rFonts w:cstheme="minorHAnsi"/>
          <w:color w:val="0000FF"/>
        </w:rPr>
      </w:pPr>
      <w:proofErr w:type="gramStart"/>
      <w:r w:rsidRPr="003C12DB">
        <w:rPr>
          <w:rFonts w:cstheme="minorHAnsi"/>
          <w:color w:val="0000FF"/>
          <w:lang w:eastAsia="en-GB"/>
        </w:rPr>
        <w:lastRenderedPageBreak/>
        <w:t>the</w:t>
      </w:r>
      <w:proofErr w:type="gramEnd"/>
      <w:r w:rsidRPr="003C12DB">
        <w:rPr>
          <w:rFonts w:cstheme="minorHAnsi"/>
          <w:color w:val="0000FF"/>
        </w:rPr>
        <w:t xml:space="preserve"> means whereby personal information is collected, kept secure, and maintained. In general, this involves:</w:t>
      </w:r>
    </w:p>
    <w:p w:rsidR="00CE6B0D" w:rsidRDefault="00CE6B0D" w:rsidP="00F923B6">
      <w:pPr>
        <w:numPr>
          <w:ilvl w:val="1"/>
          <w:numId w:val="38"/>
        </w:numPr>
        <w:autoSpaceDE w:val="0"/>
        <w:autoSpaceDN w:val="0"/>
        <w:adjustRightInd w:val="0"/>
        <w:spacing w:after="120" w:line="240" w:lineRule="auto"/>
        <w:rPr>
          <w:rFonts w:cstheme="minorHAnsi"/>
          <w:color w:val="0000FF"/>
        </w:rPr>
      </w:pPr>
      <w:r w:rsidRPr="006B6502">
        <w:rPr>
          <w:rFonts w:cstheme="minorHAnsi"/>
          <w:color w:val="0000FF"/>
        </w:rPr>
        <w:t>the creation of coded, depersonalised data where the participant’s identifying information is replaced by an unrelated sequence of characters</w:t>
      </w:r>
    </w:p>
    <w:p w:rsidR="00CE6B0D" w:rsidRDefault="00CE6B0D" w:rsidP="00F923B6">
      <w:pPr>
        <w:numPr>
          <w:ilvl w:val="1"/>
          <w:numId w:val="38"/>
        </w:numPr>
        <w:autoSpaceDE w:val="0"/>
        <w:autoSpaceDN w:val="0"/>
        <w:adjustRightInd w:val="0"/>
        <w:spacing w:after="120" w:line="240" w:lineRule="auto"/>
        <w:rPr>
          <w:rFonts w:cstheme="minorHAnsi"/>
          <w:color w:val="0000FF"/>
        </w:rPr>
      </w:pPr>
      <w:r w:rsidRPr="006B6502">
        <w:rPr>
          <w:rFonts w:cstheme="minorHAnsi"/>
          <w:color w:val="0000FF"/>
        </w:rPr>
        <w:t>secure maintenance of the data and the linking code in separate locations using encrypted digital files within password protected folders and storage media</w:t>
      </w:r>
    </w:p>
    <w:p w:rsidR="00CE6B0D" w:rsidRPr="006B6502" w:rsidRDefault="00CE6B0D" w:rsidP="00F923B6">
      <w:pPr>
        <w:numPr>
          <w:ilvl w:val="1"/>
          <w:numId w:val="38"/>
        </w:numPr>
        <w:autoSpaceDE w:val="0"/>
        <w:autoSpaceDN w:val="0"/>
        <w:adjustRightInd w:val="0"/>
        <w:spacing w:after="120" w:line="240" w:lineRule="auto"/>
        <w:rPr>
          <w:rFonts w:cstheme="minorHAnsi"/>
          <w:color w:val="0000FF"/>
        </w:rPr>
      </w:pPr>
      <w:r w:rsidRPr="006B6502">
        <w:rPr>
          <w:rFonts w:cstheme="minorHAnsi"/>
          <w:color w:val="0000FF"/>
        </w:rPr>
        <w:t>limiting access to the minimum number of individuals necessary for quality control, audit, and analysis</w:t>
      </w:r>
    </w:p>
    <w:p w:rsidR="00CE6B0D" w:rsidRPr="003C12DB" w:rsidRDefault="005032B5" w:rsidP="00F923B6">
      <w:pPr>
        <w:numPr>
          <w:ilvl w:val="0"/>
          <w:numId w:val="38"/>
        </w:numPr>
        <w:autoSpaceDE w:val="0"/>
        <w:autoSpaceDN w:val="0"/>
        <w:adjustRightInd w:val="0"/>
        <w:spacing w:after="120" w:line="240" w:lineRule="auto"/>
        <w:rPr>
          <w:rFonts w:cstheme="minorHAnsi"/>
          <w:color w:val="0000FF"/>
        </w:rPr>
      </w:pPr>
      <w:r>
        <w:rPr>
          <w:rFonts w:cstheme="minorHAnsi"/>
          <w:color w:val="0000FF"/>
        </w:rPr>
        <w:t xml:space="preserve">how you will determine if you have the legal right to share/transfer data to other parties and </w:t>
      </w:r>
      <w:r w:rsidR="00CE6B0D" w:rsidRPr="003C12DB">
        <w:rPr>
          <w:rFonts w:cstheme="minorHAnsi"/>
          <w:color w:val="0000FF"/>
        </w:rPr>
        <w:t xml:space="preserve">how the confidentiality of data will be preserved when the data are transmitted to </w:t>
      </w:r>
      <w:r>
        <w:rPr>
          <w:rFonts w:cstheme="minorHAnsi"/>
          <w:color w:val="0000FF"/>
        </w:rPr>
        <w:t>other parties</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how long the data will be stored for</w:t>
      </w:r>
      <w:r w:rsidR="005032B5">
        <w:rPr>
          <w:rFonts w:cstheme="minorHAnsi"/>
          <w:color w:val="0000FF"/>
        </w:rPr>
        <w:t xml:space="preserve"> and how it will be destroyed after</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who is the data custodian</w:t>
      </w:r>
    </w:p>
    <w:p w:rsidR="00CE6B0D" w:rsidRPr="003C12DB" w:rsidRDefault="00CE6B0D" w:rsidP="00CE6B0D">
      <w:pPr>
        <w:pStyle w:val="BodyText"/>
        <w:spacing w:after="120"/>
        <w:rPr>
          <w:rFonts w:asciiTheme="minorHAnsi" w:hAnsiTheme="minorHAnsi" w:cstheme="minorHAnsi"/>
          <w:i w:val="0"/>
          <w:iCs/>
          <w:color w:val="0000FF"/>
          <w:sz w:val="22"/>
          <w:szCs w:val="22"/>
        </w:rPr>
      </w:pPr>
    </w:p>
    <w:p w:rsidR="00CE6B0D" w:rsidRPr="006B6502" w:rsidRDefault="00A142F5" w:rsidP="00A142F5">
      <w:pPr>
        <w:pStyle w:val="Heading2"/>
        <w:numPr>
          <w:ilvl w:val="1"/>
          <w:numId w:val="1"/>
        </w:numPr>
      </w:pPr>
      <w:bookmarkStart w:id="66" w:name="_Toc426721467"/>
      <w:r>
        <w:t>Conflicts of Interest</w:t>
      </w:r>
      <w:bookmarkEnd w:id="66"/>
    </w:p>
    <w:p w:rsidR="00CE6B0D" w:rsidRPr="003C12DB" w:rsidRDefault="00CE6B0D" w:rsidP="00CE6B0D">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 xml:space="preserve">identify and disclose any competing interests that might influence </w:t>
      </w:r>
      <w:r w:rsidR="00720367">
        <w:rPr>
          <w:rFonts w:asciiTheme="minorHAnsi" w:hAnsiTheme="minorHAnsi" w:cstheme="minorHAnsi"/>
          <w:b w:val="0"/>
          <w:bCs/>
          <w:color w:val="0000FF"/>
          <w:sz w:val="22"/>
          <w:szCs w:val="22"/>
        </w:rPr>
        <w:t>study</w:t>
      </w:r>
      <w:r w:rsidRPr="003C12DB">
        <w:rPr>
          <w:rFonts w:asciiTheme="minorHAnsi" w:hAnsiTheme="minorHAnsi" w:cstheme="minorHAnsi"/>
          <w:b w:val="0"/>
          <w:bCs/>
          <w:color w:val="0000FF"/>
          <w:sz w:val="22"/>
          <w:szCs w:val="22"/>
        </w:rPr>
        <w:t xml:space="preserve"> design, conduct, or reporting</w:t>
      </w:r>
    </w:p>
    <w:p w:rsidR="00CE6B0D" w:rsidRPr="003C12DB" w:rsidRDefault="00CE6B0D" w:rsidP="00CE6B0D">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rsidR="00CE6B0D" w:rsidRPr="006B6502" w:rsidRDefault="00CE6B0D" w:rsidP="00F923B6">
      <w:pPr>
        <w:numPr>
          <w:ilvl w:val="0"/>
          <w:numId w:val="38"/>
        </w:numPr>
        <w:autoSpaceDE w:val="0"/>
        <w:autoSpaceDN w:val="0"/>
        <w:adjustRightInd w:val="0"/>
        <w:spacing w:after="120" w:line="240" w:lineRule="auto"/>
        <w:rPr>
          <w:rFonts w:cstheme="minorHAnsi"/>
          <w:color w:val="0000FF"/>
          <w:lang w:eastAsia="en-GB"/>
        </w:rPr>
      </w:pPr>
      <w:r w:rsidRPr="006B6502">
        <w:rPr>
          <w:rFonts w:cstheme="minorHAnsi"/>
          <w:bCs/>
          <w:color w:val="0000FF"/>
        </w:rPr>
        <w:t xml:space="preserve">ownership interests that may be related to products, services, or interventions considered for </w:t>
      </w:r>
      <w:r w:rsidRPr="006B6502">
        <w:rPr>
          <w:rFonts w:cstheme="minorHAnsi"/>
          <w:color w:val="0000FF"/>
          <w:lang w:eastAsia="en-GB"/>
        </w:rPr>
        <w:t xml:space="preserve">use in the </w:t>
      </w:r>
      <w:r w:rsidR="00720367">
        <w:rPr>
          <w:rFonts w:cstheme="minorHAnsi"/>
          <w:color w:val="0000FF"/>
          <w:lang w:eastAsia="en-GB"/>
        </w:rPr>
        <w:t>study</w:t>
      </w:r>
      <w:r w:rsidRPr="006B6502">
        <w:rPr>
          <w:rFonts w:cstheme="minorHAnsi"/>
          <w:color w:val="0000FF"/>
          <w:lang w:eastAsia="en-GB"/>
        </w:rPr>
        <w:t xml:space="preserve"> or that may be significantly affected by the </w:t>
      </w:r>
      <w:r w:rsidR="00720367">
        <w:rPr>
          <w:rFonts w:cstheme="minorHAnsi"/>
          <w:color w:val="0000FF"/>
          <w:lang w:eastAsia="en-GB"/>
        </w:rPr>
        <w:t>study</w:t>
      </w:r>
    </w:p>
    <w:p w:rsidR="00CE6B0D" w:rsidRPr="006B6502" w:rsidRDefault="00CE6B0D" w:rsidP="00F923B6">
      <w:pPr>
        <w:numPr>
          <w:ilvl w:val="0"/>
          <w:numId w:val="38"/>
        </w:numPr>
        <w:autoSpaceDE w:val="0"/>
        <w:autoSpaceDN w:val="0"/>
        <w:adjustRightInd w:val="0"/>
        <w:spacing w:after="120" w:line="240" w:lineRule="auto"/>
        <w:rPr>
          <w:rFonts w:cstheme="minorHAnsi"/>
          <w:color w:val="0000FF"/>
          <w:lang w:eastAsia="en-GB"/>
        </w:rPr>
      </w:pPr>
      <w:r w:rsidRPr="006B6502">
        <w:rPr>
          <w:rFonts w:cstheme="minorHAnsi"/>
          <w:color w:val="0000FF"/>
          <w:lang w:eastAsia="en-GB"/>
        </w:rPr>
        <w:t>commercial ties requiring disclosure include, but are not restricted to, any pharmaceutical, behaviour modification, and/or technology company</w:t>
      </w:r>
    </w:p>
    <w:p w:rsidR="00CE6B0D" w:rsidRPr="006B6502" w:rsidRDefault="00CE6B0D" w:rsidP="00F923B6">
      <w:pPr>
        <w:numPr>
          <w:ilvl w:val="0"/>
          <w:numId w:val="38"/>
        </w:numPr>
        <w:autoSpaceDE w:val="0"/>
        <w:autoSpaceDN w:val="0"/>
        <w:adjustRightInd w:val="0"/>
        <w:spacing w:after="120" w:line="240" w:lineRule="auto"/>
        <w:rPr>
          <w:rFonts w:cstheme="minorHAnsi"/>
          <w:bCs/>
          <w:color w:val="0000FF"/>
        </w:rPr>
      </w:pPr>
      <w:proofErr w:type="gramStart"/>
      <w:r w:rsidRPr="006B6502">
        <w:rPr>
          <w:rFonts w:cstheme="minorHAnsi"/>
          <w:color w:val="0000FF"/>
          <w:lang w:eastAsia="en-GB"/>
        </w:rPr>
        <w:t>any</w:t>
      </w:r>
      <w:proofErr w:type="gramEnd"/>
      <w:r w:rsidRPr="006B6502">
        <w:rPr>
          <w:rFonts w:cstheme="minorHAnsi"/>
          <w:color w:val="0000FF"/>
          <w:lang w:eastAsia="en-GB"/>
        </w:rPr>
        <w:t xml:space="preserve"> non-commercial potential conflicts e.g. professional collaborations that may impact on academic</w:t>
      </w:r>
      <w:r w:rsidRPr="006B6502">
        <w:rPr>
          <w:rFonts w:cstheme="minorHAnsi"/>
          <w:bCs/>
          <w:color w:val="0000FF"/>
        </w:rPr>
        <w:t xml:space="preserve"> promotion.</w:t>
      </w:r>
    </w:p>
    <w:p w:rsidR="00CE6B0D" w:rsidRPr="006B6502" w:rsidRDefault="00CE6B0D" w:rsidP="00CE6B0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rPr>
      </w:pPr>
      <w:proofErr w:type="gramStart"/>
      <w:r w:rsidRPr="003C12DB">
        <w:rPr>
          <w:rFonts w:cstheme="minorHAnsi"/>
          <w:bCs/>
          <w:color w:val="0000FF"/>
        </w:rPr>
        <w:t>However</w:t>
      </w:r>
      <w:proofErr w:type="gramEnd"/>
      <w:r w:rsidRPr="003C12DB">
        <w:rPr>
          <w:rFonts w:cstheme="minorHAnsi"/>
          <w:bCs/>
          <w:color w:val="0000FF"/>
        </w:rPr>
        <w:t xml:space="preserve"> the oversight groups should determine what it is appropriate to report.</w:t>
      </w:r>
    </w:p>
    <w:p w:rsidR="00CE6B0D" w:rsidRPr="003C12DB" w:rsidRDefault="00CE6B0D" w:rsidP="00CE6B0D">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 xml:space="preserve">At the time of writing the </w:t>
      </w:r>
      <w:proofErr w:type="gramStart"/>
      <w:r w:rsidRPr="003C12DB">
        <w:rPr>
          <w:rFonts w:asciiTheme="minorHAnsi" w:hAnsiTheme="minorHAnsi" w:cstheme="minorHAnsi"/>
          <w:b w:val="0"/>
          <w:color w:val="0000FF"/>
          <w:sz w:val="22"/>
          <w:szCs w:val="22"/>
        </w:rPr>
        <w:t>protocol</w:t>
      </w:r>
      <w:proofErr w:type="gramEnd"/>
      <w:r w:rsidRPr="003C12DB">
        <w:rPr>
          <w:rFonts w:asciiTheme="minorHAnsi" w:hAnsiTheme="minorHAnsi" w:cstheme="minorHAnsi"/>
          <w:b w:val="0"/>
          <w:color w:val="0000FF"/>
          <w:sz w:val="22"/>
          <w:szCs w:val="22"/>
        </w:rPr>
        <w:t xml:space="preserve"> not all sites/personnel may have been identified. When this is the case then the protocol should state that this information </w:t>
      </w:r>
      <w:proofErr w:type="gramStart"/>
      <w:r w:rsidRPr="003C12DB">
        <w:rPr>
          <w:rFonts w:asciiTheme="minorHAnsi" w:hAnsiTheme="minorHAnsi" w:cstheme="minorHAnsi"/>
          <w:b w:val="0"/>
          <w:color w:val="0000FF"/>
          <w:sz w:val="22"/>
          <w:szCs w:val="22"/>
        </w:rPr>
        <w:t>will be collected</w:t>
      </w:r>
      <w:proofErr w:type="gramEnd"/>
      <w:r w:rsidRPr="003C12DB">
        <w:rPr>
          <w:rFonts w:asciiTheme="minorHAnsi" w:hAnsiTheme="minorHAnsi" w:cstheme="minorHAnsi"/>
          <w:b w:val="0"/>
          <w:color w:val="0000FF"/>
          <w:sz w:val="22"/>
          <w:szCs w:val="22"/>
        </w:rPr>
        <w:t xml:space="preserve"> and where it will be documented.</w:t>
      </w:r>
    </w:p>
    <w:p w:rsidR="00CE6B0D" w:rsidRPr="00864F75" w:rsidRDefault="00CE6B0D" w:rsidP="00A142F5">
      <w:pPr>
        <w:pStyle w:val="Heading2"/>
        <w:numPr>
          <w:ilvl w:val="1"/>
          <w:numId w:val="1"/>
        </w:numPr>
      </w:pPr>
      <w:bookmarkStart w:id="67" w:name="_Toc426721468"/>
      <w:r w:rsidRPr="00864F75">
        <w:t>Indemnity</w:t>
      </w:r>
      <w:bookmarkEnd w:id="67"/>
    </w:p>
    <w:p w:rsidR="00675CC5" w:rsidRPr="00675CC5" w:rsidRDefault="00675CC5" w:rsidP="00675CC5">
      <w:pPr>
        <w:spacing w:after="0" w:line="240" w:lineRule="auto"/>
        <w:rPr>
          <w:rFonts w:ascii="Calibri" w:eastAsia="Times New Roman" w:hAnsi="Calibri" w:cs="Times New Roman"/>
          <w:lang w:val="en-US" w:eastAsia="en-GB"/>
        </w:rPr>
      </w:pPr>
      <w:r w:rsidRPr="00675CC5">
        <w:rPr>
          <w:rFonts w:ascii="Calibri" w:eastAsia="Times New Roman" w:hAnsi="Calibri" w:cs="Times New Roman"/>
          <w:lang w:val="en-US" w:eastAsia="en-GB"/>
        </w:rPr>
        <w:t>Manchester Metropolitan University holds insurance that provides cover for harm arising from the design, conduct and management of the research.</w:t>
      </w:r>
    </w:p>
    <w:p w:rsidR="00675CC5" w:rsidRDefault="00675CC5" w:rsidP="00CE6B0D">
      <w:pPr>
        <w:pStyle w:val="BodyText"/>
        <w:tabs>
          <w:tab w:val="left" w:pos="0"/>
        </w:tabs>
        <w:spacing w:after="120"/>
        <w:rPr>
          <w:rFonts w:asciiTheme="minorHAnsi" w:hAnsiTheme="minorHAnsi" w:cstheme="minorHAnsi"/>
          <w:i w:val="0"/>
          <w:color w:val="0000FF"/>
          <w:sz w:val="22"/>
          <w:szCs w:val="22"/>
        </w:rPr>
      </w:pPr>
    </w:p>
    <w:p w:rsidR="00675CC5" w:rsidRPr="003C12DB" w:rsidRDefault="00675CC5" w:rsidP="00675CC5">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Note that if the study involves sites that </w:t>
      </w:r>
      <w:proofErr w:type="gramStart"/>
      <w:r w:rsidRPr="003C12DB">
        <w:rPr>
          <w:rFonts w:asciiTheme="minorHAnsi" w:hAnsiTheme="minorHAnsi" w:cstheme="minorHAnsi"/>
          <w:i w:val="0"/>
          <w:color w:val="0000FF"/>
          <w:sz w:val="22"/>
          <w:szCs w:val="22"/>
        </w:rPr>
        <w:t>are not covered</w:t>
      </w:r>
      <w:proofErr w:type="gramEnd"/>
      <w:r w:rsidRPr="003C12DB">
        <w:rPr>
          <w:rFonts w:asciiTheme="minorHAnsi" w:hAnsiTheme="minorHAnsi" w:cstheme="minorHAnsi"/>
          <w:i w:val="0"/>
          <w:color w:val="0000FF"/>
          <w:sz w:val="22"/>
          <w:szCs w:val="22"/>
        </w:rPr>
        <w:t xml:space="preserve"> by the NHS indemnity scheme (e.g. GP surgeries in primary care) these investigators/collaborators will need to ensure that their activity on the study is covered under their own professional indemnity</w:t>
      </w:r>
    </w:p>
    <w:p w:rsidR="00675CC5" w:rsidRPr="003C12DB" w:rsidRDefault="00675CC5" w:rsidP="00675CC5">
      <w:pPr>
        <w:pStyle w:val="BodyText"/>
        <w:tabs>
          <w:tab w:val="left" w:pos="0"/>
        </w:tabs>
        <w:spacing w:after="120"/>
        <w:rPr>
          <w:rFonts w:asciiTheme="minorHAnsi" w:hAnsiTheme="minorHAnsi" w:cstheme="minorHAnsi"/>
          <w:i w:val="0"/>
          <w:color w:val="0000FF"/>
          <w:sz w:val="22"/>
          <w:szCs w:val="22"/>
        </w:rPr>
      </w:pPr>
      <w:proofErr w:type="gramStart"/>
      <w:r w:rsidRPr="003C12DB">
        <w:rPr>
          <w:rFonts w:asciiTheme="minorHAnsi" w:hAnsiTheme="minorHAnsi" w:cstheme="minorHAnsi"/>
          <w:i w:val="0"/>
          <w:color w:val="0000FF"/>
          <w:sz w:val="22"/>
          <w:szCs w:val="22"/>
        </w:rPr>
        <w:t>if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w:t>
      </w:r>
      <w:proofErr w:type="gramEnd"/>
      <w:r w:rsidRPr="003C12DB">
        <w:rPr>
          <w:rFonts w:asciiTheme="minorHAnsi" w:hAnsiTheme="minorHAnsi" w:cstheme="minorHAnsi"/>
          <w:i w:val="0"/>
          <w:color w:val="0000FF"/>
          <w:sz w:val="22"/>
          <w:szCs w:val="22"/>
        </w:rPr>
        <w:t xml:space="preserve"> </w:t>
      </w:r>
    </w:p>
    <w:p w:rsidR="00675CC5" w:rsidRDefault="00675CC5" w:rsidP="00CE6B0D">
      <w:pPr>
        <w:pStyle w:val="BodyText"/>
        <w:tabs>
          <w:tab w:val="left" w:pos="0"/>
        </w:tabs>
        <w:spacing w:after="120"/>
        <w:rPr>
          <w:rFonts w:asciiTheme="minorHAnsi" w:hAnsiTheme="minorHAnsi" w:cstheme="minorHAnsi"/>
          <w:i w:val="0"/>
          <w:color w:val="0000FF"/>
          <w:sz w:val="22"/>
          <w:szCs w:val="22"/>
        </w:rPr>
      </w:pPr>
    </w:p>
    <w:p w:rsidR="00CE6B0D" w:rsidRPr="00A142F5" w:rsidRDefault="00CE6B0D" w:rsidP="00A142F5">
      <w:pPr>
        <w:pStyle w:val="Heading2"/>
        <w:numPr>
          <w:ilvl w:val="1"/>
          <w:numId w:val="1"/>
        </w:numPr>
      </w:pPr>
      <w:bookmarkStart w:id="68" w:name="_Toc426721469"/>
      <w:r w:rsidRPr="00A142F5">
        <w:lastRenderedPageBreak/>
        <w:t>Amendments</w:t>
      </w:r>
      <w:bookmarkEnd w:id="68"/>
      <w:r w:rsidRPr="00A142F5">
        <w:t xml:space="preserve"> </w:t>
      </w:r>
    </w:p>
    <w:p w:rsidR="00CE6B0D" w:rsidRPr="003C12DB" w:rsidRDefault="00CE6B0D" w:rsidP="00CE6B0D">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rsidR="00CE6B0D" w:rsidRDefault="00CE6B0D" w:rsidP="00CE6B0D">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rsidR="00767AC3" w:rsidRPr="003C12DB" w:rsidRDefault="00767AC3" w:rsidP="00CE6B0D">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Where only the HRA reviewed the research, the amendment </w:t>
      </w:r>
      <w:proofErr w:type="gramStart"/>
      <w:r>
        <w:rPr>
          <w:rFonts w:asciiTheme="minorHAnsi" w:hAnsiTheme="minorHAnsi" w:cstheme="minorHAnsi"/>
          <w:bCs/>
          <w:i w:val="0"/>
          <w:iCs/>
          <w:color w:val="0000FF"/>
          <w:sz w:val="22"/>
          <w:szCs w:val="22"/>
        </w:rPr>
        <w:t>should be submitted</w:t>
      </w:r>
      <w:proofErr w:type="gramEnd"/>
      <w:r>
        <w:rPr>
          <w:rFonts w:asciiTheme="minorHAnsi" w:hAnsiTheme="minorHAnsi" w:cstheme="minorHAnsi"/>
          <w:bCs/>
          <w:i w:val="0"/>
          <w:iCs/>
          <w:color w:val="0000FF"/>
          <w:sz w:val="22"/>
          <w:szCs w:val="22"/>
        </w:rPr>
        <w:t xml:space="preserve"> to the REC (</w:t>
      </w:r>
      <w:hyperlink r:id="rId23" w:history="1">
        <w:r w:rsidRPr="00767AC3">
          <w:rPr>
            <w:rStyle w:val="Hyperlink"/>
            <w:rFonts w:asciiTheme="minorHAnsi" w:hAnsiTheme="minorHAnsi" w:cstheme="minorHAnsi"/>
            <w:bCs/>
            <w:i w:val="0"/>
            <w:iCs/>
            <w:sz w:val="22"/>
            <w:szCs w:val="22"/>
          </w:rPr>
          <w:t>hra.amendments@nhs.net</w:t>
        </w:r>
      </w:hyperlink>
      <w:r>
        <w:rPr>
          <w:rFonts w:asciiTheme="minorHAnsi" w:hAnsiTheme="minorHAnsi" w:cstheme="minorHAnsi"/>
          <w:bCs/>
          <w:i w:val="0"/>
          <w:iCs/>
          <w:color w:val="0000FF"/>
          <w:sz w:val="22"/>
          <w:szCs w:val="22"/>
        </w:rPr>
        <w:t xml:space="preserve">). Once the amendment </w:t>
      </w:r>
      <w:proofErr w:type="gramStart"/>
      <w:r>
        <w:rPr>
          <w:rFonts w:asciiTheme="minorHAnsi" w:hAnsiTheme="minorHAnsi" w:cstheme="minorHAnsi"/>
          <w:bCs/>
          <w:i w:val="0"/>
          <w:iCs/>
          <w:color w:val="0000FF"/>
          <w:sz w:val="22"/>
          <w:szCs w:val="22"/>
        </w:rPr>
        <w:t>has been reviewed and approved,</w:t>
      </w:r>
      <w:proofErr w:type="gramEnd"/>
      <w:r>
        <w:rPr>
          <w:rFonts w:asciiTheme="minorHAnsi" w:hAnsiTheme="minorHAnsi" w:cstheme="minorHAnsi"/>
          <w:bCs/>
          <w:i w:val="0"/>
          <w:iCs/>
          <w:color w:val="0000FF"/>
          <w:sz w:val="22"/>
          <w:szCs w:val="22"/>
        </w:rPr>
        <w:t xml:space="preserve"> the associated NHS Trusts will be notified. </w:t>
      </w:r>
    </w:p>
    <w:p w:rsidR="00CE6B0D" w:rsidRPr="003C12DB" w:rsidRDefault="00CE6B0D" w:rsidP="00CE6B0D">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w:t>
      </w:r>
      <w:proofErr w:type="gramStart"/>
      <w:r w:rsidRPr="003C12DB">
        <w:rPr>
          <w:rFonts w:asciiTheme="minorHAnsi" w:hAnsiTheme="minorHAnsi" w:cstheme="minorHAnsi"/>
          <w:bCs/>
          <w:i w:val="0"/>
          <w:iCs/>
          <w:color w:val="0000FF"/>
          <w:sz w:val="22"/>
          <w:szCs w:val="22"/>
        </w:rPr>
        <w:t>CAG)</w:t>
      </w:r>
      <w:proofErr w:type="gramEnd"/>
      <w:r w:rsidRPr="003C12DB">
        <w:rPr>
          <w:rFonts w:asciiTheme="minorHAnsi" w:hAnsiTheme="minorHAnsi" w:cstheme="minorHAnsi"/>
          <w:bCs/>
          <w:i w:val="0"/>
          <w:iCs/>
          <w:color w:val="0000FF"/>
          <w:sz w:val="22"/>
          <w:szCs w:val="22"/>
        </w:rPr>
        <w:t xml:space="preserve"> need to be notified about substantial amendments in case the amendment affects their opinion of the study.</w:t>
      </w:r>
    </w:p>
    <w:p w:rsidR="00CE6B0D" w:rsidRPr="003C12DB" w:rsidRDefault="00CE6B0D" w:rsidP="00CE6B0D">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bCs/>
          <w:i w:val="0"/>
          <w:iCs/>
          <w:color w:val="0000FF"/>
          <w:sz w:val="22"/>
          <w:szCs w:val="22"/>
        </w:rPr>
        <w:t xml:space="preserve">Amendments also need to be notified </w:t>
      </w:r>
      <w:r w:rsidR="00767AC3">
        <w:rPr>
          <w:rFonts w:asciiTheme="minorHAnsi" w:hAnsiTheme="minorHAnsi" w:cstheme="minorHAnsi"/>
          <w:bCs/>
          <w:i w:val="0"/>
          <w:iCs/>
          <w:color w:val="0000FF"/>
          <w:sz w:val="22"/>
          <w:szCs w:val="22"/>
        </w:rPr>
        <w:t>associated</w:t>
      </w:r>
      <w:r w:rsidRPr="003C12DB">
        <w:rPr>
          <w:rFonts w:asciiTheme="minorHAnsi" w:hAnsiTheme="minorHAnsi" w:cstheme="minorHAnsi"/>
          <w:bCs/>
          <w:i w:val="0"/>
          <w:iCs/>
          <w:color w:val="0000FF"/>
          <w:sz w:val="22"/>
          <w:szCs w:val="22"/>
        </w:rPr>
        <w:t xml:space="preserve"> NHS </w:t>
      </w:r>
      <w:r w:rsidR="00767AC3">
        <w:rPr>
          <w:rFonts w:asciiTheme="minorHAnsi" w:hAnsiTheme="minorHAnsi" w:cstheme="minorHAnsi"/>
          <w:bCs/>
          <w:i w:val="0"/>
          <w:iCs/>
          <w:color w:val="0000FF"/>
          <w:sz w:val="22"/>
          <w:szCs w:val="22"/>
        </w:rPr>
        <w:t>Trusts/health boards</w:t>
      </w:r>
      <w:r w:rsidRPr="003C12DB">
        <w:rPr>
          <w:rFonts w:asciiTheme="minorHAnsi" w:hAnsiTheme="minorHAnsi" w:cstheme="minorHAnsi"/>
          <w:bCs/>
          <w:i w:val="0"/>
          <w:iCs/>
          <w:color w:val="0000FF"/>
          <w:sz w:val="22"/>
          <w:szCs w:val="22"/>
        </w:rPr>
        <w:t xml:space="preserve"> of participating sites to assess whether the amendment affects the NHS permission for that site. Note that some amendments that may be considered </w:t>
      </w:r>
      <w:proofErr w:type="gramStart"/>
      <w:r w:rsidRPr="003C12DB">
        <w:rPr>
          <w:rFonts w:asciiTheme="minorHAnsi" w:hAnsiTheme="minorHAnsi" w:cstheme="minorHAnsi"/>
          <w:i w:val="0"/>
          <w:color w:val="0000FF"/>
          <w:sz w:val="22"/>
          <w:szCs w:val="22"/>
        </w:rPr>
        <w:t>to be non</w:t>
      </w:r>
      <w:proofErr w:type="gramEnd"/>
      <w:r w:rsidRPr="003C12DB">
        <w:rPr>
          <w:rFonts w:asciiTheme="minorHAnsi" w:hAnsiTheme="minorHAnsi" w:cstheme="minorHAnsi"/>
          <w:i w:val="0"/>
          <w:color w:val="0000FF"/>
          <w:sz w:val="22"/>
          <w:szCs w:val="22"/>
        </w:rPr>
        <w:t>-substantial for the purposes of REC may still need to be notified to NHS</w:t>
      </w:r>
      <w:r w:rsidR="002B59CF">
        <w:rPr>
          <w:rFonts w:asciiTheme="minorHAnsi" w:hAnsiTheme="minorHAnsi" w:cstheme="minorHAnsi"/>
          <w:i w:val="0"/>
          <w:color w:val="0000FF"/>
          <w:sz w:val="22"/>
          <w:szCs w:val="22"/>
        </w:rPr>
        <w:t xml:space="preserve"> Trust/Health board</w:t>
      </w:r>
      <w:r w:rsidRPr="003C12DB">
        <w:rPr>
          <w:rFonts w:asciiTheme="minorHAnsi" w:hAnsiTheme="minorHAnsi" w:cstheme="minorHAnsi"/>
          <w:i w:val="0"/>
          <w:color w:val="0000FF"/>
          <w:sz w:val="22"/>
          <w:szCs w:val="22"/>
        </w:rPr>
        <w:t xml:space="preserve"> (e.g. a change to the funding arrangements). </w:t>
      </w:r>
    </w:p>
    <w:p w:rsidR="00CE6B0D" w:rsidRPr="003C12DB" w:rsidRDefault="00CE6B0D" w:rsidP="00CE6B0D">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i/>
          <w:iCs/>
          <w:color w:val="0000FF"/>
        </w:rPr>
        <w:t xml:space="preserve">the </w:t>
      </w:r>
      <w:r w:rsidRPr="006B6502">
        <w:rPr>
          <w:rFonts w:cstheme="minorHAnsi"/>
          <w:color w:val="0000FF"/>
        </w:rPr>
        <w:t xml:space="preserve">process for making amendments </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who will be responsible for the decision to amend the protocol and for deciding whether an amendment is substantial or non-substantial</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 xml:space="preserve">how substantive changes will be communicated to relevant stakeholders (e.g., REC, </w:t>
      </w:r>
      <w:r w:rsidR="00720367">
        <w:rPr>
          <w:rFonts w:cstheme="minorHAnsi"/>
          <w:color w:val="0000FF"/>
        </w:rPr>
        <w:t>study</w:t>
      </w:r>
      <w:r w:rsidRPr="006B6502">
        <w:rPr>
          <w:rFonts w:cstheme="minorHAnsi"/>
          <w:color w:val="0000FF"/>
        </w:rPr>
        <w:t xml:space="preserve"> registries,</w:t>
      </w:r>
      <w:r w:rsidR="002B59CF">
        <w:rPr>
          <w:rFonts w:cstheme="minorHAnsi"/>
          <w:color w:val="0000FF"/>
        </w:rPr>
        <w:t xml:space="preserve"> NHS Trusts/Health boards</w:t>
      </w:r>
      <w:r w:rsidRPr="006B6502">
        <w:rPr>
          <w:rFonts w:cstheme="minorHAnsi"/>
          <w:color w:val="0000FF"/>
        </w:rPr>
        <w:t>, regulatory agencies)</w:t>
      </w:r>
    </w:p>
    <w:p w:rsidR="00CE6B0D" w:rsidRPr="006B6502" w:rsidRDefault="00CE6B0D" w:rsidP="00F923B6">
      <w:pPr>
        <w:numPr>
          <w:ilvl w:val="0"/>
          <w:numId w:val="38"/>
        </w:numPr>
        <w:autoSpaceDE w:val="0"/>
        <w:autoSpaceDN w:val="0"/>
        <w:adjustRightInd w:val="0"/>
        <w:spacing w:after="120" w:line="240" w:lineRule="auto"/>
        <w:rPr>
          <w:rFonts w:cstheme="minorHAnsi"/>
          <w:i/>
          <w:iCs/>
          <w:color w:val="0000FF"/>
        </w:rPr>
      </w:pPr>
      <w:proofErr w:type="gramStart"/>
      <w:r w:rsidRPr="006B6502">
        <w:rPr>
          <w:rFonts w:cstheme="minorHAnsi"/>
          <w:color w:val="0000FF"/>
        </w:rPr>
        <w:t>how</w:t>
      </w:r>
      <w:proofErr w:type="gramEnd"/>
      <w:r w:rsidRPr="006B6502">
        <w:rPr>
          <w:rFonts w:cstheme="minorHAnsi"/>
          <w:color w:val="0000FF"/>
        </w:rPr>
        <w:t xml:space="preserve"> the</w:t>
      </w:r>
      <w:r w:rsidRPr="003C12DB">
        <w:rPr>
          <w:rFonts w:cstheme="minorHAnsi"/>
          <w:i/>
          <w:iCs/>
          <w:color w:val="0000FF"/>
        </w:rPr>
        <w:t xml:space="preserve"> amendment history will be tracked to identify the most recent protocol version.</w:t>
      </w:r>
    </w:p>
    <w:p w:rsidR="00CE6B0D" w:rsidRPr="003C12DB" w:rsidRDefault="00CE6B0D" w:rsidP="00CE6B0D">
      <w:pPr>
        <w:spacing w:line="240" w:lineRule="auto"/>
        <w:rPr>
          <w:rFonts w:cstheme="minorHAnsi"/>
          <w:iCs/>
          <w:color w:val="0000FF"/>
        </w:rPr>
      </w:pPr>
      <w:r w:rsidRPr="003C12DB">
        <w:rPr>
          <w:rFonts w:cstheme="minorHAnsi"/>
          <w:iCs/>
          <w:color w:val="0000FF"/>
        </w:rPr>
        <w:t xml:space="preserve">Guidance on the categorisation of amendments </w:t>
      </w:r>
      <w:proofErr w:type="gramStart"/>
      <w:r w:rsidRPr="003C12DB">
        <w:rPr>
          <w:rFonts w:cstheme="minorHAnsi"/>
          <w:iCs/>
          <w:color w:val="0000FF"/>
        </w:rPr>
        <w:t>can be found</w:t>
      </w:r>
      <w:proofErr w:type="gramEnd"/>
      <w:r w:rsidRPr="003C12DB">
        <w:rPr>
          <w:rFonts w:cstheme="minorHAnsi"/>
          <w:iCs/>
          <w:color w:val="0000FF"/>
        </w:rPr>
        <w:t xml:space="preserve"> on the HRA website. </w:t>
      </w:r>
      <w:hyperlink r:id="rId24" w:history="1">
        <w:r w:rsidRPr="003C12DB">
          <w:rPr>
            <w:rStyle w:val="Hyperlink"/>
            <w:rFonts w:cstheme="minorHAnsi"/>
            <w:iCs/>
          </w:rPr>
          <w:t>http://www.hra.nhs.uk/resources/after-you-apply/amendments/</w:t>
        </w:r>
      </w:hyperlink>
    </w:p>
    <w:p w:rsidR="00CE6B0D" w:rsidRDefault="00CE6B0D" w:rsidP="003F1B9D">
      <w:pPr>
        <w:rPr>
          <w:sz w:val="24"/>
          <w:szCs w:val="24"/>
        </w:rPr>
      </w:pPr>
    </w:p>
    <w:p w:rsidR="00CE6B0D" w:rsidRPr="006B6502" w:rsidRDefault="00CE6B0D" w:rsidP="00C75138">
      <w:pPr>
        <w:pStyle w:val="Heading2"/>
        <w:numPr>
          <w:ilvl w:val="1"/>
          <w:numId w:val="1"/>
        </w:numPr>
      </w:pPr>
      <w:bookmarkStart w:id="69" w:name="_Toc426721470"/>
      <w:r w:rsidRPr="003C12DB">
        <w:t xml:space="preserve">Access to the final </w:t>
      </w:r>
      <w:r w:rsidR="00720367">
        <w:t>study</w:t>
      </w:r>
      <w:r w:rsidRPr="003C12DB">
        <w:t xml:space="preserve"> dataset</w:t>
      </w:r>
      <w:bookmarkEnd w:id="69"/>
    </w:p>
    <w:p w:rsidR="00CE6B0D" w:rsidRPr="006B6502" w:rsidRDefault="00CE6B0D" w:rsidP="00CE6B0D">
      <w:pPr>
        <w:spacing w:line="240" w:lineRule="auto"/>
        <w:rPr>
          <w:rFonts w:cstheme="minorHAnsi"/>
          <w:b/>
          <w:color w:val="0000FF"/>
        </w:rPr>
      </w:pPr>
      <w:r w:rsidRPr="003C12DB">
        <w:rPr>
          <w:rFonts w:cstheme="minorHAnsi"/>
          <w:color w:val="0000FF"/>
        </w:rPr>
        <w:t>Aim: to describe who will have access to the final dataset</w:t>
      </w:r>
    </w:p>
    <w:p w:rsidR="00CE6B0D" w:rsidRPr="003C12DB" w:rsidRDefault="00CE6B0D" w:rsidP="00CE6B0D">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 xml:space="preserve">identify the individuals involved in the </w:t>
      </w:r>
      <w:r w:rsidR="00720367">
        <w:rPr>
          <w:rFonts w:cstheme="minorHAnsi"/>
          <w:color w:val="0000FF"/>
        </w:rPr>
        <w:t>study</w:t>
      </w:r>
      <w:r w:rsidRPr="006B6502">
        <w:rPr>
          <w:rFonts w:cstheme="minorHAnsi"/>
          <w:color w:val="0000FF"/>
        </w:rPr>
        <w:t xml:space="preserve"> who will have access to the full dataset</w:t>
      </w:r>
    </w:p>
    <w:p w:rsidR="00CE6B0D" w:rsidRPr="006B6502"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 xml:space="preserve">explicitly describe any restrictions in access for </w:t>
      </w:r>
      <w:r w:rsidR="00720367">
        <w:rPr>
          <w:rFonts w:cstheme="minorHAnsi"/>
          <w:color w:val="0000FF"/>
        </w:rPr>
        <w:t>study</w:t>
      </w:r>
      <w:r w:rsidRPr="006B6502">
        <w:rPr>
          <w:rFonts w:cstheme="minorHAnsi"/>
          <w:color w:val="0000FF"/>
        </w:rPr>
        <w:t xml:space="preserve"> investigators e.g. for some multicentre </w:t>
      </w:r>
      <w:r w:rsidR="00720367">
        <w:rPr>
          <w:rFonts w:cstheme="minorHAnsi"/>
          <w:color w:val="0000FF"/>
        </w:rPr>
        <w:t>studies</w:t>
      </w:r>
      <w:r w:rsidRPr="006B6502">
        <w:rPr>
          <w:rFonts w:cstheme="minorHAnsi"/>
          <w:color w:val="0000FF"/>
        </w:rPr>
        <w:t xml:space="preserve">, only the steering group has access to the full </w:t>
      </w:r>
      <w:r w:rsidR="00720367">
        <w:rPr>
          <w:rFonts w:cstheme="minorHAnsi"/>
          <w:color w:val="0000FF"/>
        </w:rPr>
        <w:t>study</w:t>
      </w:r>
      <w:r w:rsidRPr="006B6502">
        <w:rPr>
          <w:rFonts w:cstheme="minorHAnsi"/>
          <w:color w:val="0000FF"/>
        </w:rPr>
        <w:t xml:space="preserve"> dataset in order to ensure that the overall results are not disclosed by an individual </w:t>
      </w:r>
      <w:r w:rsidR="00720367">
        <w:rPr>
          <w:rFonts w:cstheme="minorHAnsi"/>
          <w:color w:val="0000FF"/>
        </w:rPr>
        <w:t>study</w:t>
      </w:r>
      <w:r w:rsidRPr="006B6502">
        <w:rPr>
          <w:rFonts w:cstheme="minorHAnsi"/>
          <w:color w:val="0000FF"/>
        </w:rPr>
        <w:t xml:space="preserve"> site prior to the main publication </w:t>
      </w:r>
    </w:p>
    <w:p w:rsidR="00CE6B0D" w:rsidRDefault="00CE6B0D" w:rsidP="00F923B6">
      <w:pPr>
        <w:numPr>
          <w:ilvl w:val="0"/>
          <w:numId w:val="38"/>
        </w:numPr>
        <w:autoSpaceDE w:val="0"/>
        <w:autoSpaceDN w:val="0"/>
        <w:adjustRightInd w:val="0"/>
        <w:spacing w:after="120" w:line="240" w:lineRule="auto"/>
        <w:rPr>
          <w:rFonts w:cstheme="minorHAnsi"/>
          <w:color w:val="0000FF"/>
        </w:rPr>
      </w:pPr>
      <w:r w:rsidRPr="006B6502">
        <w:rPr>
          <w:rFonts w:cstheme="minorHAnsi"/>
          <w:color w:val="0000FF"/>
        </w:rPr>
        <w:t xml:space="preserve">state if the </w:t>
      </w:r>
      <w:r w:rsidR="00720367">
        <w:rPr>
          <w:rFonts w:cstheme="minorHAnsi"/>
          <w:color w:val="0000FF"/>
        </w:rPr>
        <w:t>study</w:t>
      </w:r>
      <w:r w:rsidRPr="006B6502">
        <w:rPr>
          <w:rFonts w:cstheme="minorHAnsi"/>
          <w:color w:val="0000FF"/>
        </w:rPr>
        <w:t xml:space="preserve"> will allow site investigators to access the full dataset if a formal request describing their plans is approved by the steering group</w:t>
      </w:r>
    </w:p>
    <w:p w:rsidR="00C75138" w:rsidRDefault="00C75138" w:rsidP="00C75138">
      <w:pPr>
        <w:autoSpaceDE w:val="0"/>
        <w:autoSpaceDN w:val="0"/>
        <w:adjustRightInd w:val="0"/>
        <w:spacing w:after="120" w:line="240" w:lineRule="auto"/>
        <w:ind w:left="720"/>
        <w:rPr>
          <w:rFonts w:cstheme="minorHAnsi"/>
          <w:color w:val="0000FF"/>
        </w:rPr>
      </w:pPr>
    </w:p>
    <w:p w:rsidR="00C35958" w:rsidRPr="008401CC" w:rsidRDefault="00CE6B0D" w:rsidP="008401CC">
      <w:pPr>
        <w:pStyle w:val="Heading1"/>
        <w:numPr>
          <w:ilvl w:val="0"/>
          <w:numId w:val="1"/>
        </w:numPr>
        <w:rPr>
          <w:rFonts w:asciiTheme="minorHAnsi" w:hAnsiTheme="minorHAnsi"/>
          <w:color w:val="000000" w:themeColor="text1"/>
          <w:szCs w:val="28"/>
        </w:rPr>
      </w:pPr>
      <w:bookmarkStart w:id="70" w:name="_Toc426721471"/>
      <w:r w:rsidRPr="008401CC">
        <w:rPr>
          <w:rFonts w:asciiTheme="minorHAnsi" w:hAnsiTheme="minorHAnsi"/>
          <w:color w:val="000000" w:themeColor="text1"/>
          <w:szCs w:val="28"/>
        </w:rPr>
        <w:t>DISSEMINATION</w:t>
      </w:r>
      <w:r w:rsidR="00C35958" w:rsidRPr="008401CC">
        <w:rPr>
          <w:rFonts w:asciiTheme="minorHAnsi" w:hAnsiTheme="minorHAnsi"/>
          <w:color w:val="000000" w:themeColor="text1"/>
          <w:szCs w:val="28"/>
        </w:rPr>
        <w:t xml:space="preserve"> POLICY</w:t>
      </w:r>
      <w:bookmarkEnd w:id="70"/>
    </w:p>
    <w:p w:rsidR="00CE6B0D" w:rsidRPr="006B6502" w:rsidRDefault="00CE6B0D" w:rsidP="00CE6B0D">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describe the dissemination policy for the </w:t>
      </w:r>
      <w:r w:rsidR="00720367">
        <w:rPr>
          <w:rFonts w:asciiTheme="minorHAnsi" w:hAnsiTheme="minorHAnsi" w:cstheme="minorHAnsi"/>
          <w:i w:val="0"/>
          <w:color w:val="0000FF"/>
          <w:sz w:val="22"/>
          <w:szCs w:val="22"/>
        </w:rPr>
        <w:t>study</w:t>
      </w:r>
    </w:p>
    <w:p w:rsidR="00CE6B0D" w:rsidRPr="006B6502" w:rsidRDefault="00CE6B0D" w:rsidP="00CE6B0D">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lastRenderedPageBreak/>
        <w:t xml:space="preserve">It is highly recommended that the Consort Guidelines and checklist are reviewed prior to generating any publications for the </w:t>
      </w:r>
      <w:r w:rsidR="00720367">
        <w:rPr>
          <w:rFonts w:asciiTheme="minorHAnsi" w:hAnsiTheme="minorHAnsi" w:cstheme="minorHAnsi"/>
          <w:i w:val="0"/>
          <w:color w:val="0000FF"/>
          <w:spacing w:val="0"/>
          <w:sz w:val="22"/>
          <w:szCs w:val="22"/>
          <w:lang w:eastAsia="en-GB"/>
        </w:rPr>
        <w:t>study</w:t>
      </w:r>
      <w:r w:rsidRPr="003C12DB">
        <w:rPr>
          <w:rFonts w:asciiTheme="minorHAnsi" w:hAnsiTheme="minorHAnsi" w:cstheme="minorHAnsi"/>
          <w:i w:val="0"/>
          <w:color w:val="0000FF"/>
          <w:spacing w:val="0"/>
          <w:sz w:val="22"/>
          <w:szCs w:val="22"/>
          <w:lang w:eastAsia="en-GB"/>
        </w:rPr>
        <w:t xml:space="preserve"> to ensure they meet the standards required for submission to high quality peer reviewed journals etc. </w:t>
      </w:r>
      <w:hyperlink r:id="rId25" w:history="1">
        <w:r w:rsidRPr="003C12DB">
          <w:rPr>
            <w:rStyle w:val="Hyperlink"/>
            <w:rFonts w:asciiTheme="minorHAnsi" w:hAnsiTheme="minorHAnsi" w:cstheme="minorHAnsi"/>
            <w:i w:val="0"/>
            <w:sz w:val="22"/>
            <w:szCs w:val="22"/>
            <w:lang w:eastAsia="en-GB"/>
          </w:rPr>
          <w:t>http://www.consort-statement.org/</w:t>
        </w:r>
      </w:hyperlink>
    </w:p>
    <w:p w:rsidR="00CE6B0D" w:rsidRPr="003C12DB" w:rsidRDefault="00CE6B0D" w:rsidP="00CE6B0D">
      <w:pPr>
        <w:autoSpaceDE w:val="0"/>
        <w:autoSpaceDN w:val="0"/>
        <w:adjustRightInd w:val="0"/>
        <w:spacing w:line="240" w:lineRule="auto"/>
        <w:rPr>
          <w:rFonts w:cstheme="minorHAnsi"/>
          <w:color w:val="0000FF"/>
          <w:lang w:eastAsia="en-GB"/>
        </w:rPr>
      </w:pPr>
      <w:r w:rsidRPr="003C12DB">
        <w:rPr>
          <w:rFonts w:cstheme="minorHAnsi"/>
          <w:color w:val="0000FF"/>
          <w:lang w:eastAsia="en-GB"/>
        </w:rPr>
        <w:t>The protocol should state</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 xml:space="preserve">who owns the data arising from the </w:t>
      </w:r>
      <w:r w:rsidR="00720367">
        <w:rPr>
          <w:rFonts w:cstheme="minorHAnsi"/>
          <w:color w:val="0000FF"/>
        </w:rPr>
        <w:t>study</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 xml:space="preserve">that on completion of the </w:t>
      </w:r>
      <w:r w:rsidR="00720367">
        <w:rPr>
          <w:rFonts w:cstheme="minorHAnsi"/>
          <w:color w:val="0000FF"/>
        </w:rPr>
        <w:t>study</w:t>
      </w:r>
      <w:r w:rsidRPr="003C12DB">
        <w:rPr>
          <w:rFonts w:cstheme="minorHAnsi"/>
          <w:color w:val="0000FF"/>
        </w:rPr>
        <w:t>, the data will be analysed and tabulated and a Final Study Report prepared</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where the full study report can be accessed</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 xml:space="preserve">if any of the participating investigators will have rights to publish any of the </w:t>
      </w:r>
      <w:r w:rsidR="00720367">
        <w:rPr>
          <w:rFonts w:cstheme="minorHAnsi"/>
          <w:color w:val="0000FF"/>
        </w:rPr>
        <w:t>study</w:t>
      </w:r>
      <w:r w:rsidRPr="003C12DB">
        <w:rPr>
          <w:rFonts w:cstheme="minorHAnsi"/>
          <w:color w:val="0000FF"/>
        </w:rPr>
        <w:t xml:space="preserve"> data </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if there are any time limits or review requirements on the publications</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 xml:space="preserve">whether any funding or supporting body needs to be acknowledged within the publications and whether they have review and publication rights of the data from the </w:t>
      </w:r>
      <w:r w:rsidR="00720367">
        <w:rPr>
          <w:rFonts w:cstheme="minorHAnsi"/>
          <w:color w:val="0000FF"/>
        </w:rPr>
        <w:t>study</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proofErr w:type="gramStart"/>
      <w:r w:rsidRPr="003C12DB">
        <w:rPr>
          <w:rFonts w:cstheme="minorHAnsi"/>
          <w:color w:val="0000FF"/>
        </w:rPr>
        <w:t>whether</w:t>
      </w:r>
      <w:proofErr w:type="gramEnd"/>
      <w:r w:rsidRPr="003C12DB">
        <w:rPr>
          <w:rFonts w:cstheme="minorHAnsi"/>
          <w:color w:val="0000FF"/>
        </w:rPr>
        <w:t xml:space="preserve"> there are any plans to notify the participants of the outcome of the </w:t>
      </w:r>
      <w:r w:rsidR="00720367">
        <w:rPr>
          <w:rFonts w:cstheme="minorHAnsi"/>
          <w:color w:val="0000FF"/>
        </w:rPr>
        <w:t>study</w:t>
      </w:r>
      <w:r w:rsidRPr="003C12DB">
        <w:rPr>
          <w:rFonts w:cstheme="minorHAnsi"/>
          <w:color w:val="0000FF"/>
        </w:rPr>
        <w:t>, either by provision of the publication, or via a specifically designed newsletter etc.</w:t>
      </w:r>
    </w:p>
    <w:p w:rsidR="00CE6B0D" w:rsidRPr="003C12DB" w:rsidRDefault="00CE6B0D" w:rsidP="00F923B6">
      <w:pPr>
        <w:numPr>
          <w:ilvl w:val="0"/>
          <w:numId w:val="38"/>
        </w:numPr>
        <w:autoSpaceDE w:val="0"/>
        <w:autoSpaceDN w:val="0"/>
        <w:adjustRightInd w:val="0"/>
        <w:spacing w:after="120" w:line="240" w:lineRule="auto"/>
        <w:rPr>
          <w:rFonts w:cstheme="minorHAnsi"/>
          <w:color w:val="0000FF"/>
        </w:rPr>
      </w:pPr>
      <w:r w:rsidRPr="003C12DB">
        <w:rPr>
          <w:rFonts w:cstheme="minorHAnsi"/>
          <w:color w:val="0000FF"/>
        </w:rPr>
        <w:t xml:space="preserve">if it possible for the participant to specifically request results from their PI and when would this information be provided e.g. after the Final Study Report had been compiled or after the results had been published </w:t>
      </w:r>
    </w:p>
    <w:p w:rsidR="00CE6B0D" w:rsidRPr="003C12DB" w:rsidRDefault="00CE6B0D" w:rsidP="00F923B6">
      <w:pPr>
        <w:numPr>
          <w:ilvl w:val="0"/>
          <w:numId w:val="38"/>
        </w:numPr>
        <w:autoSpaceDE w:val="0"/>
        <w:autoSpaceDN w:val="0"/>
        <w:adjustRightInd w:val="0"/>
        <w:spacing w:after="120" w:line="240" w:lineRule="auto"/>
        <w:rPr>
          <w:rFonts w:cstheme="minorHAnsi"/>
          <w:color w:val="0000FF"/>
          <w:lang w:eastAsia="en-GB"/>
        </w:rPr>
      </w:pPr>
      <w:proofErr w:type="gramStart"/>
      <w:r w:rsidRPr="003C12DB">
        <w:rPr>
          <w:rFonts w:cstheme="minorHAnsi"/>
          <w:color w:val="0000FF"/>
        </w:rPr>
        <w:t>whether</w:t>
      </w:r>
      <w:proofErr w:type="gramEnd"/>
      <w:r w:rsidRPr="003C12DB">
        <w:rPr>
          <w:rFonts w:cstheme="minorHAnsi"/>
          <w:color w:val="0000FF"/>
        </w:rPr>
        <w:t xml:space="preserve"> the </w:t>
      </w:r>
      <w:r w:rsidR="00720367">
        <w:rPr>
          <w:rFonts w:cstheme="minorHAnsi"/>
          <w:color w:val="0000FF"/>
        </w:rPr>
        <w:t>study</w:t>
      </w:r>
      <w:r w:rsidRPr="003C12DB">
        <w:rPr>
          <w:rFonts w:cstheme="minorHAnsi"/>
          <w:color w:val="0000FF"/>
        </w:rPr>
        <w:t xml:space="preserve"> protocol, full study report, anonymised participant level dataset, and statistical code for generating the results will be made publicly available; and if so, describe where, the timeframe and any other conditions for access.</w:t>
      </w:r>
    </w:p>
    <w:p w:rsidR="00CE6B0D" w:rsidRPr="00864F75" w:rsidRDefault="00CE6B0D" w:rsidP="00C75138">
      <w:pPr>
        <w:pStyle w:val="Heading2"/>
        <w:numPr>
          <w:ilvl w:val="1"/>
          <w:numId w:val="1"/>
        </w:numPr>
      </w:pPr>
      <w:bookmarkStart w:id="71" w:name="_Toc426721472"/>
      <w:r w:rsidRPr="00864F75">
        <w:t>Authorship eligibility guidelines and any intended use of professional writers</w:t>
      </w:r>
      <w:bookmarkEnd w:id="71"/>
    </w:p>
    <w:p w:rsidR="00CE6B0D" w:rsidRPr="006B6502" w:rsidRDefault="00CE6B0D" w:rsidP="00CE6B0D">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 xml:space="preserve">Aim: to describe who </w:t>
      </w:r>
      <w:proofErr w:type="gramStart"/>
      <w:r w:rsidRPr="003C12DB">
        <w:rPr>
          <w:rFonts w:asciiTheme="minorHAnsi" w:hAnsiTheme="minorHAnsi" w:cstheme="minorHAnsi"/>
          <w:i w:val="0"/>
          <w:color w:val="0000FF"/>
          <w:spacing w:val="0"/>
          <w:sz w:val="22"/>
          <w:szCs w:val="22"/>
          <w:lang w:eastAsia="en-GB"/>
        </w:rPr>
        <w:t>will be granted</w:t>
      </w:r>
      <w:proofErr w:type="gramEnd"/>
      <w:r w:rsidRPr="003C12DB">
        <w:rPr>
          <w:rFonts w:asciiTheme="minorHAnsi" w:hAnsiTheme="minorHAnsi" w:cstheme="minorHAnsi"/>
          <w:i w:val="0"/>
          <w:color w:val="0000FF"/>
          <w:sz w:val="22"/>
          <w:szCs w:val="22"/>
        </w:rPr>
        <w:t xml:space="preserve"> authorship on the final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rsidR="00CE6B0D" w:rsidRPr="003C12DB" w:rsidRDefault="00CE6B0D" w:rsidP="00CE6B0D">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rsidR="00CE6B0D" w:rsidRPr="003C12DB" w:rsidRDefault="00CE6B0D" w:rsidP="00F923B6">
      <w:pPr>
        <w:pStyle w:val="BodyText"/>
        <w:numPr>
          <w:ilvl w:val="0"/>
          <w:numId w:val="4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guidelines on authorship on the final </w:t>
      </w:r>
      <w:r w:rsidR="00720367">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rsidR="00CE6B0D" w:rsidRDefault="00CE6B0D" w:rsidP="00C75138">
      <w:pPr>
        <w:pStyle w:val="BodyText"/>
        <w:numPr>
          <w:ilvl w:val="0"/>
          <w:numId w:val="42"/>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rsidR="009B1951" w:rsidRPr="00C75138" w:rsidRDefault="009B1951" w:rsidP="009B1951">
      <w:pPr>
        <w:pStyle w:val="BodyText"/>
        <w:tabs>
          <w:tab w:val="left" w:pos="0"/>
        </w:tabs>
        <w:spacing w:after="120"/>
        <w:ind w:left="360"/>
        <w:rPr>
          <w:rFonts w:asciiTheme="minorHAnsi" w:hAnsiTheme="minorHAnsi" w:cstheme="minorHAnsi"/>
          <w:i w:val="0"/>
          <w:color w:val="0000FF"/>
          <w:sz w:val="22"/>
          <w:szCs w:val="22"/>
        </w:rPr>
      </w:pPr>
    </w:p>
    <w:p w:rsidR="00C35958" w:rsidRPr="009B1951" w:rsidRDefault="00C35958" w:rsidP="009B1951">
      <w:pPr>
        <w:pStyle w:val="Heading1"/>
        <w:numPr>
          <w:ilvl w:val="0"/>
          <w:numId w:val="1"/>
        </w:numPr>
        <w:rPr>
          <w:rFonts w:asciiTheme="minorHAnsi" w:hAnsiTheme="minorHAnsi"/>
          <w:color w:val="000000" w:themeColor="text1"/>
          <w:szCs w:val="28"/>
        </w:rPr>
      </w:pPr>
      <w:bookmarkStart w:id="72" w:name="_Toc426721473"/>
      <w:r w:rsidRPr="009B1951">
        <w:rPr>
          <w:rFonts w:asciiTheme="minorHAnsi" w:hAnsiTheme="minorHAnsi"/>
          <w:color w:val="000000" w:themeColor="text1"/>
          <w:szCs w:val="28"/>
        </w:rPr>
        <w:t>REFERENCES</w:t>
      </w:r>
      <w:bookmarkEnd w:id="72"/>
    </w:p>
    <w:p w:rsidR="009B1951" w:rsidRDefault="00CE6B0D" w:rsidP="009B1951">
      <w:pPr>
        <w:spacing w:line="240" w:lineRule="auto"/>
        <w:rPr>
          <w:rFonts w:cstheme="minorHAnsi"/>
          <w:color w:val="0000FF"/>
        </w:rPr>
      </w:pPr>
      <w:r w:rsidRPr="00CE6B0D">
        <w:rPr>
          <w:rFonts w:cstheme="minorHAnsi"/>
          <w:color w:val="0000FF"/>
        </w:rPr>
        <w:t>List the literature and dat</w:t>
      </w:r>
      <w:r>
        <w:rPr>
          <w:rFonts w:cstheme="minorHAnsi"/>
          <w:color w:val="0000FF"/>
        </w:rPr>
        <w:t>a that are relevant to the study</w:t>
      </w:r>
      <w:r w:rsidRPr="00CE6B0D">
        <w:rPr>
          <w:rFonts w:cstheme="minorHAnsi"/>
          <w:color w:val="0000FF"/>
        </w:rPr>
        <w:t xml:space="preserve">, and that provide background for the </w:t>
      </w:r>
      <w:r w:rsidR="00720367">
        <w:rPr>
          <w:rFonts w:cstheme="minorHAnsi"/>
          <w:color w:val="0000FF"/>
        </w:rPr>
        <w:t>study</w:t>
      </w:r>
      <w:r w:rsidRPr="00CE6B0D">
        <w:rPr>
          <w:rFonts w:cstheme="minorHAnsi"/>
          <w:color w:val="0000FF"/>
        </w:rPr>
        <w:t>. Please ensure the text contains appropriate cross references to this list</w:t>
      </w:r>
    </w:p>
    <w:p w:rsidR="009B1951" w:rsidRDefault="009B1951">
      <w:pPr>
        <w:rPr>
          <w:rFonts w:eastAsiaTheme="majorEastAsia" w:cstheme="majorBidi"/>
          <w:b/>
          <w:color w:val="000000" w:themeColor="text1"/>
          <w:sz w:val="28"/>
          <w:szCs w:val="28"/>
        </w:rPr>
      </w:pPr>
      <w:r>
        <w:rPr>
          <w:color w:val="000000" w:themeColor="text1"/>
          <w:szCs w:val="28"/>
        </w:rPr>
        <w:br w:type="page"/>
      </w:r>
    </w:p>
    <w:p w:rsidR="00C35958" w:rsidRPr="009B1951" w:rsidRDefault="00C35958" w:rsidP="009B1951">
      <w:pPr>
        <w:pStyle w:val="Heading1"/>
        <w:numPr>
          <w:ilvl w:val="0"/>
          <w:numId w:val="1"/>
        </w:numPr>
        <w:rPr>
          <w:rFonts w:asciiTheme="minorHAnsi" w:hAnsiTheme="minorHAnsi" w:cstheme="minorHAnsi"/>
          <w:color w:val="000000" w:themeColor="text1"/>
          <w:szCs w:val="28"/>
        </w:rPr>
      </w:pPr>
      <w:bookmarkStart w:id="73" w:name="_Toc426721474"/>
      <w:r w:rsidRPr="009B1951">
        <w:rPr>
          <w:rFonts w:asciiTheme="minorHAnsi" w:hAnsiTheme="minorHAnsi"/>
          <w:color w:val="000000" w:themeColor="text1"/>
          <w:szCs w:val="28"/>
        </w:rPr>
        <w:lastRenderedPageBreak/>
        <w:t>APPENDICES</w:t>
      </w:r>
      <w:bookmarkEnd w:id="73"/>
    </w:p>
    <w:p w:rsidR="00C35958" w:rsidRPr="00E97721" w:rsidRDefault="00C35958" w:rsidP="00F46496">
      <w:pPr>
        <w:pStyle w:val="Heading2"/>
      </w:pPr>
      <w:bookmarkStart w:id="74" w:name="_Toc426721475"/>
      <w:r w:rsidRPr="00E97721">
        <w:t>A</w:t>
      </w:r>
      <w:r w:rsidR="00C22358">
        <w:t xml:space="preserve">ppendix 1 - </w:t>
      </w:r>
      <w:r w:rsidRPr="00E97721">
        <w:t>Summary of investigations, treatment and assessments</w:t>
      </w:r>
      <w:bookmarkEnd w:id="74"/>
    </w:p>
    <w:tbl>
      <w:tblPr>
        <w:tblW w:w="87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262"/>
        <w:gridCol w:w="1134"/>
        <w:gridCol w:w="1843"/>
        <w:gridCol w:w="1701"/>
      </w:tblGrid>
      <w:tr w:rsidR="00CE6B0D" w:rsidRPr="003C12DB" w:rsidTr="00F46496">
        <w:trPr>
          <w:trHeight w:val="454"/>
        </w:trPr>
        <w:tc>
          <w:tcPr>
            <w:tcW w:w="2815" w:type="dxa"/>
            <w:vMerge w:val="restart"/>
          </w:tcPr>
          <w:p w:rsidR="00CE6B0D" w:rsidRPr="003C12DB" w:rsidRDefault="00CE6B0D" w:rsidP="00D86988">
            <w:pPr>
              <w:spacing w:line="240" w:lineRule="auto"/>
              <w:rPr>
                <w:rFonts w:cstheme="minorHAnsi"/>
                <w:b/>
                <w:iCs/>
                <w:color w:val="0000FF"/>
              </w:rPr>
            </w:pPr>
            <w:r w:rsidRPr="003C12DB">
              <w:rPr>
                <w:rFonts w:cstheme="minorHAnsi"/>
                <w:b/>
                <w:iCs/>
                <w:color w:val="0000FF"/>
              </w:rPr>
              <w:t>Procedures</w:t>
            </w:r>
          </w:p>
        </w:tc>
        <w:tc>
          <w:tcPr>
            <w:tcW w:w="5940" w:type="dxa"/>
            <w:gridSpan w:val="4"/>
            <w:vAlign w:val="center"/>
          </w:tcPr>
          <w:p w:rsidR="00CE6B0D" w:rsidRPr="003C12DB" w:rsidRDefault="00CE6B0D" w:rsidP="00D86988">
            <w:pPr>
              <w:spacing w:line="240" w:lineRule="auto"/>
              <w:rPr>
                <w:rFonts w:cstheme="minorHAnsi"/>
                <w:b/>
                <w:iCs/>
                <w:color w:val="0000FF"/>
              </w:rPr>
            </w:pPr>
            <w:r w:rsidRPr="003C12DB">
              <w:rPr>
                <w:rFonts w:cstheme="minorHAnsi"/>
                <w:b/>
                <w:iCs/>
                <w:color w:val="0000FF"/>
              </w:rPr>
              <w:t>Visits (insert visit numbers as appropriate)</w:t>
            </w:r>
          </w:p>
        </w:tc>
      </w:tr>
      <w:tr w:rsidR="00CE6B0D" w:rsidRPr="003C12DB" w:rsidTr="00F46496">
        <w:trPr>
          <w:trHeight w:val="454"/>
        </w:trPr>
        <w:tc>
          <w:tcPr>
            <w:tcW w:w="2815" w:type="dxa"/>
            <w:vMerge/>
          </w:tcPr>
          <w:p w:rsidR="00CE6B0D" w:rsidRPr="003C12DB" w:rsidRDefault="00CE6B0D" w:rsidP="00D86988">
            <w:pPr>
              <w:spacing w:line="240" w:lineRule="auto"/>
              <w:rPr>
                <w:rFonts w:cstheme="minorHAnsi"/>
                <w:b/>
                <w:iCs/>
                <w:color w:val="0000FF"/>
              </w:rPr>
            </w:pPr>
          </w:p>
        </w:tc>
        <w:tc>
          <w:tcPr>
            <w:tcW w:w="1262" w:type="dxa"/>
            <w:vAlign w:val="center"/>
          </w:tcPr>
          <w:p w:rsidR="00CE6B0D" w:rsidRPr="003C12DB" w:rsidRDefault="00CE6B0D" w:rsidP="00D86988">
            <w:pPr>
              <w:spacing w:line="240" w:lineRule="auto"/>
              <w:rPr>
                <w:rFonts w:cstheme="minorHAnsi"/>
                <w:b/>
                <w:iCs/>
                <w:color w:val="0000FF"/>
              </w:rPr>
            </w:pPr>
            <w:r w:rsidRPr="003C12DB">
              <w:rPr>
                <w:rFonts w:cstheme="minorHAnsi"/>
                <w:b/>
                <w:iCs/>
                <w:color w:val="0000FF"/>
              </w:rPr>
              <w:t>Screening</w:t>
            </w:r>
          </w:p>
        </w:tc>
        <w:tc>
          <w:tcPr>
            <w:tcW w:w="1134" w:type="dxa"/>
            <w:vAlign w:val="center"/>
          </w:tcPr>
          <w:p w:rsidR="00CE6B0D" w:rsidRPr="003C12DB" w:rsidRDefault="00CE6B0D" w:rsidP="00D86988">
            <w:pPr>
              <w:spacing w:line="240" w:lineRule="auto"/>
              <w:rPr>
                <w:rFonts w:cstheme="minorHAnsi"/>
                <w:b/>
                <w:iCs/>
                <w:color w:val="0000FF"/>
              </w:rPr>
            </w:pPr>
            <w:r w:rsidRPr="003C12DB">
              <w:rPr>
                <w:rFonts w:cstheme="minorHAnsi"/>
                <w:b/>
                <w:iCs/>
                <w:color w:val="0000FF"/>
              </w:rPr>
              <w:t>Baseline</w:t>
            </w:r>
          </w:p>
        </w:tc>
        <w:tc>
          <w:tcPr>
            <w:tcW w:w="1843" w:type="dxa"/>
            <w:vAlign w:val="center"/>
          </w:tcPr>
          <w:p w:rsidR="00CE6B0D" w:rsidRPr="003C12DB" w:rsidRDefault="00CE6B0D" w:rsidP="00D86988">
            <w:pPr>
              <w:spacing w:line="240" w:lineRule="auto"/>
              <w:rPr>
                <w:rFonts w:cstheme="minorHAnsi"/>
                <w:b/>
                <w:bCs/>
                <w:color w:val="0000FF"/>
              </w:rPr>
            </w:pPr>
            <w:r w:rsidRPr="003C12DB">
              <w:rPr>
                <w:rFonts w:cstheme="minorHAnsi"/>
                <w:b/>
                <w:bCs/>
                <w:color w:val="0000FF"/>
                <w:lang w:val="en-US"/>
              </w:rPr>
              <w:t>Treatment Phase</w:t>
            </w:r>
          </w:p>
        </w:tc>
        <w:tc>
          <w:tcPr>
            <w:tcW w:w="1701" w:type="dxa"/>
            <w:vAlign w:val="center"/>
          </w:tcPr>
          <w:p w:rsidR="00CE6B0D" w:rsidRPr="003C12DB" w:rsidRDefault="00CE6B0D" w:rsidP="00D86988">
            <w:pPr>
              <w:spacing w:line="240" w:lineRule="auto"/>
              <w:rPr>
                <w:rFonts w:cstheme="minorHAnsi"/>
                <w:b/>
                <w:bCs/>
                <w:color w:val="0000FF"/>
              </w:rPr>
            </w:pPr>
            <w:r w:rsidRPr="003C12DB">
              <w:rPr>
                <w:rFonts w:cstheme="minorHAnsi"/>
                <w:b/>
                <w:bCs/>
                <w:color w:val="0000FF"/>
                <w:lang w:val="en-US"/>
              </w:rPr>
              <w:t>Follow Up</w:t>
            </w: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Informed consent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327"/>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Demographics</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Medical history</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Physical examination</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Vital signs</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lang w:val="en-US"/>
              </w:rPr>
              <w:t xml:space="preserve">Add ALL Protocol Assessments including bloods/urine </w:t>
            </w:r>
            <w:proofErr w:type="spellStart"/>
            <w:r w:rsidRPr="003C12DB">
              <w:rPr>
                <w:rFonts w:cstheme="minorHAnsi"/>
                <w:color w:val="0000FF"/>
                <w:lang w:val="en-US"/>
              </w:rPr>
              <w:t>etc</w:t>
            </w:r>
            <w:proofErr w:type="spellEnd"/>
            <w:r w:rsidRPr="003C12DB">
              <w:rPr>
                <w:rFonts w:cstheme="minorHAnsi"/>
                <w:color w:val="0000FF"/>
                <w:lang w:val="en-US"/>
              </w:rPr>
              <w:t xml:space="preserve"> as applicable both </w:t>
            </w:r>
            <w:r>
              <w:rPr>
                <w:rFonts w:cstheme="minorHAnsi"/>
                <w:color w:val="0000FF"/>
                <w:lang w:val="en-US"/>
              </w:rPr>
              <w:t>study</w:t>
            </w:r>
            <w:r w:rsidRPr="003C12DB">
              <w:rPr>
                <w:rFonts w:cstheme="minorHAnsi"/>
                <w:color w:val="0000FF"/>
                <w:lang w:val="en-US"/>
              </w:rPr>
              <w:t xml:space="preserve"> </w:t>
            </w:r>
            <w:r w:rsidRPr="003C12DB">
              <w:rPr>
                <w:rFonts w:eastAsia="MS Gothic" w:cstheme="minorHAnsi"/>
                <w:color w:val="0000FF"/>
                <w:lang w:val="en-US"/>
              </w:rPr>
              <w:t>specific</w:t>
            </w:r>
            <w:r w:rsidRPr="003C12DB">
              <w:rPr>
                <w:rFonts w:cstheme="minorHAnsi"/>
                <w:color w:val="0000FF"/>
                <w:lang w:val="en-US"/>
              </w:rPr>
              <w:t xml:space="preserve"> and routine</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Concomitant medications</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ECG</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Laboratory tests</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Eligibility assessment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Randomisation</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 xml:space="preserve">Dispensing of </w:t>
            </w:r>
            <w:r>
              <w:rPr>
                <w:rFonts w:cstheme="minorHAnsi"/>
                <w:color w:val="0000FF"/>
              </w:rPr>
              <w:t>study</w:t>
            </w:r>
            <w:r w:rsidRPr="003C12DB">
              <w:rPr>
                <w:rFonts w:cstheme="minorHAnsi"/>
                <w:color w:val="0000FF"/>
              </w:rPr>
              <w:t xml:space="preserve"> drugs</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Compliance</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Assessment 1 (</w:t>
            </w:r>
            <w:r w:rsidRPr="003C12DB">
              <w:rPr>
                <w:rFonts w:cstheme="minorHAnsi"/>
                <w:iCs/>
                <w:color w:val="0000FF"/>
              </w:rPr>
              <w:t>describe</w:t>
            </w:r>
            <w:r w:rsidRPr="003C12DB">
              <w:rPr>
                <w:rFonts w:cstheme="minorHAnsi"/>
                <w:color w:val="0000FF"/>
              </w:rPr>
              <w: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Assessment 2 (</w:t>
            </w:r>
            <w:r w:rsidRPr="003C12DB">
              <w:rPr>
                <w:rFonts w:cstheme="minorHAnsi"/>
                <w:iCs/>
                <w:color w:val="0000FF"/>
              </w:rPr>
              <w:t>describe</w:t>
            </w:r>
            <w:r w:rsidRPr="003C12DB">
              <w:rPr>
                <w:rFonts w:cstheme="minorHAnsi"/>
                <w:color w:val="0000FF"/>
              </w:rPr>
              <w: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Assessment 3 (</w:t>
            </w:r>
            <w:r w:rsidRPr="003C12DB">
              <w:rPr>
                <w:rFonts w:cstheme="minorHAnsi"/>
                <w:iCs/>
                <w:color w:val="0000FF"/>
              </w:rPr>
              <w:t>describe</w:t>
            </w:r>
            <w:r w:rsidRPr="003C12DB">
              <w:rPr>
                <w:rFonts w:cstheme="minorHAnsi"/>
                <w:color w:val="0000FF"/>
              </w:rPr>
              <w: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Assessment 4 (</w:t>
            </w:r>
            <w:r w:rsidRPr="003C12DB">
              <w:rPr>
                <w:rFonts w:cstheme="minorHAnsi"/>
                <w:iCs/>
                <w:color w:val="0000FF"/>
              </w:rPr>
              <w:t>describe</w:t>
            </w:r>
            <w:r w:rsidRPr="003C12DB">
              <w:rPr>
                <w:rFonts w:cstheme="minorHAnsi"/>
                <w:color w:val="0000FF"/>
              </w:rPr>
              <w: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rPr>
              <w:t xml:space="preserve">Adverse event assessments </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r w:rsidR="00F46496" w:rsidRPr="003C12DB" w:rsidTr="00F46496">
        <w:trPr>
          <w:trHeight w:val="454"/>
        </w:trPr>
        <w:tc>
          <w:tcPr>
            <w:tcW w:w="2815" w:type="dxa"/>
            <w:vAlign w:val="center"/>
          </w:tcPr>
          <w:p w:rsidR="00F46496" w:rsidRPr="003C12DB" w:rsidRDefault="00F46496" w:rsidP="00D86988">
            <w:pPr>
              <w:spacing w:line="240" w:lineRule="auto"/>
              <w:rPr>
                <w:rFonts w:cstheme="minorHAnsi"/>
                <w:color w:val="0000FF"/>
              </w:rPr>
            </w:pPr>
            <w:r w:rsidRPr="003C12DB">
              <w:rPr>
                <w:rFonts w:cstheme="minorHAnsi"/>
                <w:color w:val="0000FF"/>
                <w:lang w:val="en-US"/>
              </w:rPr>
              <w:t>Physician’s Withdrawal Checklist</w:t>
            </w:r>
          </w:p>
        </w:tc>
        <w:tc>
          <w:tcPr>
            <w:tcW w:w="1262" w:type="dxa"/>
            <w:vAlign w:val="center"/>
          </w:tcPr>
          <w:p w:rsidR="00F46496" w:rsidRPr="003C12DB" w:rsidRDefault="00F46496" w:rsidP="00D86988">
            <w:pPr>
              <w:spacing w:line="240" w:lineRule="auto"/>
              <w:rPr>
                <w:rFonts w:cstheme="minorHAnsi"/>
                <w:bCs/>
                <w:color w:val="0000FF"/>
              </w:rPr>
            </w:pPr>
          </w:p>
        </w:tc>
        <w:tc>
          <w:tcPr>
            <w:tcW w:w="1134" w:type="dxa"/>
            <w:vAlign w:val="center"/>
          </w:tcPr>
          <w:p w:rsidR="00F46496" w:rsidRPr="003C12DB" w:rsidRDefault="00F46496" w:rsidP="00D86988">
            <w:pPr>
              <w:spacing w:line="240" w:lineRule="auto"/>
              <w:rPr>
                <w:rFonts w:cstheme="minorHAnsi"/>
                <w:bCs/>
                <w:color w:val="0000FF"/>
              </w:rPr>
            </w:pPr>
          </w:p>
        </w:tc>
        <w:tc>
          <w:tcPr>
            <w:tcW w:w="1843" w:type="dxa"/>
            <w:vAlign w:val="center"/>
          </w:tcPr>
          <w:p w:rsidR="00F46496" w:rsidRPr="003C12DB" w:rsidRDefault="00F46496" w:rsidP="00D86988">
            <w:pPr>
              <w:spacing w:line="240" w:lineRule="auto"/>
              <w:rPr>
                <w:rFonts w:cstheme="minorHAnsi"/>
                <w:bCs/>
                <w:color w:val="0000FF"/>
              </w:rPr>
            </w:pPr>
          </w:p>
        </w:tc>
        <w:tc>
          <w:tcPr>
            <w:tcW w:w="1701" w:type="dxa"/>
            <w:vAlign w:val="center"/>
          </w:tcPr>
          <w:p w:rsidR="00F46496" w:rsidRPr="003C12DB" w:rsidRDefault="00F46496" w:rsidP="00D86988">
            <w:pPr>
              <w:spacing w:line="240" w:lineRule="auto"/>
              <w:rPr>
                <w:rFonts w:cstheme="minorHAnsi"/>
                <w:bCs/>
                <w:color w:val="0000FF"/>
              </w:rPr>
            </w:pPr>
          </w:p>
        </w:tc>
      </w:tr>
    </w:tbl>
    <w:p w:rsidR="00814CA9" w:rsidRDefault="00814CA9" w:rsidP="00473DE7">
      <w:pPr>
        <w:rPr>
          <w:sz w:val="24"/>
          <w:szCs w:val="24"/>
        </w:rPr>
      </w:pPr>
    </w:p>
    <w:p w:rsidR="009B1951" w:rsidRDefault="009B1951">
      <w:pPr>
        <w:rPr>
          <w:rFonts w:cstheme="minorHAnsi"/>
          <w:b/>
          <w:lang w:eastAsia="en-GB"/>
        </w:rPr>
      </w:pPr>
      <w:r>
        <w:rPr>
          <w:rFonts w:cstheme="minorHAnsi"/>
          <w:b/>
          <w:lang w:eastAsia="en-GB"/>
        </w:rPr>
        <w:br w:type="page"/>
      </w:r>
    </w:p>
    <w:p w:rsidR="00E97721" w:rsidRDefault="00E97721" w:rsidP="00F46496">
      <w:pPr>
        <w:pStyle w:val="Heading2"/>
        <w:rPr>
          <w:lang w:eastAsia="en-GB"/>
        </w:rPr>
      </w:pPr>
      <w:bookmarkStart w:id="75" w:name="_Toc426721476"/>
      <w:r w:rsidRPr="003C12DB">
        <w:rPr>
          <w:lang w:eastAsia="en-GB"/>
        </w:rPr>
        <w:lastRenderedPageBreak/>
        <w:t xml:space="preserve">Appendix </w:t>
      </w:r>
      <w:r w:rsidR="00F46496">
        <w:rPr>
          <w:lang w:eastAsia="en-GB"/>
        </w:rPr>
        <w:t>2</w:t>
      </w:r>
      <w:r w:rsidR="00C22358">
        <w:rPr>
          <w:lang w:eastAsia="en-GB"/>
        </w:rPr>
        <w:t xml:space="preserve"> - </w:t>
      </w:r>
      <w:r w:rsidRPr="003C12DB">
        <w:rPr>
          <w:lang w:eastAsia="en-GB"/>
        </w:rPr>
        <w:t>Amendment History</w:t>
      </w:r>
      <w:bookmarkEnd w:id="7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F1775A" w:rsidRPr="00F1775A" w:rsidTr="00D86988">
        <w:trPr>
          <w:trHeight w:val="821"/>
        </w:trPr>
        <w:tc>
          <w:tcPr>
            <w:tcW w:w="1515" w:type="dxa"/>
          </w:tcPr>
          <w:p w:rsidR="00E97721" w:rsidRPr="00F1775A" w:rsidRDefault="00E97721" w:rsidP="00D86988">
            <w:pPr>
              <w:spacing w:line="240" w:lineRule="auto"/>
              <w:rPr>
                <w:rFonts w:cstheme="minorHAnsi"/>
                <w:b/>
                <w:color w:val="000000" w:themeColor="text1"/>
              </w:rPr>
            </w:pPr>
            <w:r w:rsidRPr="00F1775A">
              <w:rPr>
                <w:rFonts w:cstheme="minorHAnsi"/>
                <w:b/>
                <w:color w:val="000000" w:themeColor="text1"/>
              </w:rPr>
              <w:t>Amendment No.</w:t>
            </w:r>
          </w:p>
        </w:tc>
        <w:tc>
          <w:tcPr>
            <w:tcW w:w="1515" w:type="dxa"/>
          </w:tcPr>
          <w:p w:rsidR="00E97721" w:rsidRPr="00F1775A" w:rsidRDefault="00E97721" w:rsidP="00D86988">
            <w:pPr>
              <w:spacing w:line="240" w:lineRule="auto"/>
              <w:rPr>
                <w:rFonts w:cstheme="minorHAnsi"/>
                <w:b/>
                <w:color w:val="000000" w:themeColor="text1"/>
              </w:rPr>
            </w:pPr>
            <w:r w:rsidRPr="00F1775A">
              <w:rPr>
                <w:rFonts w:cstheme="minorHAnsi"/>
                <w:b/>
                <w:color w:val="000000" w:themeColor="text1"/>
              </w:rPr>
              <w:t>Protocol version no.</w:t>
            </w:r>
          </w:p>
        </w:tc>
        <w:tc>
          <w:tcPr>
            <w:tcW w:w="1515" w:type="dxa"/>
          </w:tcPr>
          <w:p w:rsidR="00E97721" w:rsidRPr="00F1775A" w:rsidRDefault="00E97721" w:rsidP="00D86988">
            <w:pPr>
              <w:spacing w:line="240" w:lineRule="auto"/>
              <w:rPr>
                <w:rFonts w:cstheme="minorHAnsi"/>
                <w:b/>
                <w:color w:val="000000" w:themeColor="text1"/>
              </w:rPr>
            </w:pPr>
            <w:r w:rsidRPr="00F1775A">
              <w:rPr>
                <w:rFonts w:cstheme="minorHAnsi"/>
                <w:b/>
                <w:color w:val="000000" w:themeColor="text1"/>
              </w:rPr>
              <w:t>Date issued</w:t>
            </w:r>
          </w:p>
        </w:tc>
        <w:tc>
          <w:tcPr>
            <w:tcW w:w="1516" w:type="dxa"/>
          </w:tcPr>
          <w:p w:rsidR="00E97721" w:rsidRPr="00F1775A" w:rsidRDefault="00E97721" w:rsidP="00D86988">
            <w:pPr>
              <w:spacing w:line="240" w:lineRule="auto"/>
              <w:rPr>
                <w:rFonts w:cstheme="minorHAnsi"/>
                <w:b/>
                <w:color w:val="000000" w:themeColor="text1"/>
              </w:rPr>
            </w:pPr>
            <w:r w:rsidRPr="00F1775A">
              <w:rPr>
                <w:rFonts w:cstheme="minorHAnsi"/>
                <w:b/>
                <w:color w:val="000000" w:themeColor="text1"/>
              </w:rPr>
              <w:t>Author(s) of changes</w:t>
            </w:r>
          </w:p>
        </w:tc>
        <w:tc>
          <w:tcPr>
            <w:tcW w:w="4112" w:type="dxa"/>
          </w:tcPr>
          <w:p w:rsidR="00E97721" w:rsidRPr="00F1775A" w:rsidRDefault="00E97721" w:rsidP="00D86988">
            <w:pPr>
              <w:spacing w:line="240" w:lineRule="auto"/>
              <w:rPr>
                <w:rFonts w:cstheme="minorHAnsi"/>
                <w:b/>
                <w:color w:val="000000" w:themeColor="text1"/>
              </w:rPr>
            </w:pPr>
            <w:r w:rsidRPr="00F1775A">
              <w:rPr>
                <w:rFonts w:cstheme="minorHAnsi"/>
                <w:b/>
                <w:color w:val="000000" w:themeColor="text1"/>
              </w:rPr>
              <w:t>Details of changes made</w:t>
            </w:r>
          </w:p>
        </w:tc>
      </w:tr>
      <w:tr w:rsidR="00F1775A" w:rsidRPr="00F1775A" w:rsidTr="00D86988">
        <w:trPr>
          <w:trHeight w:val="290"/>
        </w:trPr>
        <w:tc>
          <w:tcPr>
            <w:tcW w:w="1515" w:type="dxa"/>
          </w:tcPr>
          <w:p w:rsidR="00E97721" w:rsidRPr="00F1775A" w:rsidRDefault="00E97721" w:rsidP="00D86988">
            <w:pPr>
              <w:spacing w:line="240" w:lineRule="auto"/>
              <w:rPr>
                <w:rFonts w:cstheme="minorHAnsi"/>
                <w:color w:val="000000" w:themeColor="text1"/>
              </w:rPr>
            </w:pPr>
          </w:p>
        </w:tc>
        <w:tc>
          <w:tcPr>
            <w:tcW w:w="1515" w:type="dxa"/>
          </w:tcPr>
          <w:p w:rsidR="00E97721" w:rsidRPr="00F1775A" w:rsidRDefault="00E97721" w:rsidP="00D86988">
            <w:pPr>
              <w:spacing w:line="240" w:lineRule="auto"/>
              <w:rPr>
                <w:rFonts w:cstheme="minorHAnsi"/>
                <w:color w:val="000000" w:themeColor="text1"/>
              </w:rPr>
            </w:pPr>
          </w:p>
        </w:tc>
        <w:tc>
          <w:tcPr>
            <w:tcW w:w="1515" w:type="dxa"/>
          </w:tcPr>
          <w:p w:rsidR="00E97721" w:rsidRPr="00F1775A" w:rsidRDefault="00E97721" w:rsidP="00D86988">
            <w:pPr>
              <w:spacing w:line="240" w:lineRule="auto"/>
              <w:rPr>
                <w:rFonts w:cstheme="minorHAnsi"/>
                <w:color w:val="000000" w:themeColor="text1"/>
              </w:rPr>
            </w:pPr>
          </w:p>
        </w:tc>
        <w:tc>
          <w:tcPr>
            <w:tcW w:w="1516" w:type="dxa"/>
          </w:tcPr>
          <w:p w:rsidR="00E97721" w:rsidRPr="00F1775A" w:rsidRDefault="00E97721" w:rsidP="00D86988">
            <w:pPr>
              <w:spacing w:line="240" w:lineRule="auto"/>
              <w:rPr>
                <w:rFonts w:cstheme="minorHAnsi"/>
                <w:color w:val="000000" w:themeColor="text1"/>
              </w:rPr>
            </w:pPr>
          </w:p>
        </w:tc>
        <w:tc>
          <w:tcPr>
            <w:tcW w:w="4112" w:type="dxa"/>
          </w:tcPr>
          <w:p w:rsidR="00E97721" w:rsidRPr="00F1775A" w:rsidRDefault="00E97721" w:rsidP="00D86988">
            <w:pPr>
              <w:spacing w:line="240" w:lineRule="auto"/>
              <w:rPr>
                <w:rFonts w:cstheme="minorHAnsi"/>
                <w:color w:val="000000" w:themeColor="text1"/>
              </w:rPr>
            </w:pPr>
          </w:p>
        </w:tc>
      </w:tr>
    </w:tbl>
    <w:p w:rsidR="00F1775A" w:rsidRDefault="00F1775A" w:rsidP="00E97721">
      <w:pPr>
        <w:spacing w:line="240" w:lineRule="auto"/>
        <w:rPr>
          <w:rFonts w:cstheme="minorHAnsi"/>
          <w:color w:val="0000FF"/>
        </w:rPr>
      </w:pPr>
    </w:p>
    <w:p w:rsidR="00E97721" w:rsidRPr="003C12DB" w:rsidRDefault="00F1775A" w:rsidP="00E97721">
      <w:pPr>
        <w:spacing w:line="240" w:lineRule="auto"/>
        <w:rPr>
          <w:rFonts w:cstheme="minorHAnsi"/>
          <w:color w:val="0000FF"/>
          <w:highlight w:val="yellow"/>
        </w:rPr>
      </w:pPr>
      <w:r w:rsidRPr="003C12DB">
        <w:rPr>
          <w:rFonts w:cstheme="minorHAnsi"/>
          <w:color w:val="0000FF"/>
        </w:rPr>
        <w:t xml:space="preserve">List details of all protocol amendments here whenever a new version of the protocol </w:t>
      </w:r>
      <w:proofErr w:type="gramStart"/>
      <w:r w:rsidRPr="003C12DB">
        <w:rPr>
          <w:rFonts w:cstheme="minorHAnsi"/>
          <w:color w:val="0000FF"/>
        </w:rPr>
        <w:t>is produced</w:t>
      </w:r>
      <w:proofErr w:type="gramEnd"/>
      <w:r w:rsidRPr="003C12DB">
        <w:rPr>
          <w:rFonts w:cstheme="minorHAnsi"/>
          <w:color w:val="0000FF"/>
        </w:rPr>
        <w:t>.</w:t>
      </w:r>
    </w:p>
    <w:p w:rsidR="00E97721" w:rsidRPr="003C12DB" w:rsidRDefault="00E97721" w:rsidP="00E97721">
      <w:pPr>
        <w:spacing w:line="240" w:lineRule="auto"/>
        <w:rPr>
          <w:rFonts w:cstheme="minorHAnsi"/>
          <w:color w:val="0000FF"/>
        </w:rPr>
      </w:pPr>
      <w:r w:rsidRPr="003C12DB">
        <w:rPr>
          <w:rFonts w:cstheme="minorHAnsi"/>
          <w:color w:val="0000FF"/>
        </w:rPr>
        <w:t xml:space="preserve">Protocol amendments </w:t>
      </w:r>
      <w:proofErr w:type="gramStart"/>
      <w:r w:rsidRPr="003C12DB">
        <w:rPr>
          <w:rFonts w:cstheme="minorHAnsi"/>
          <w:color w:val="0000FF"/>
        </w:rPr>
        <w:t>must be submitted</w:t>
      </w:r>
      <w:proofErr w:type="gramEnd"/>
      <w:r w:rsidRPr="003C12DB">
        <w:rPr>
          <w:rFonts w:cstheme="minorHAnsi"/>
          <w:color w:val="0000FF"/>
        </w:rPr>
        <w:t xml:space="preserve"> to the Sponsor for approval prior to submiss</w:t>
      </w:r>
      <w:r w:rsidR="009B1951">
        <w:rPr>
          <w:rFonts w:cstheme="minorHAnsi"/>
          <w:color w:val="0000FF"/>
        </w:rPr>
        <w:t>ion to the REC committee</w:t>
      </w:r>
      <w:r w:rsidRPr="003C12DB">
        <w:rPr>
          <w:rFonts w:cstheme="minorHAnsi"/>
          <w:color w:val="0000FF"/>
        </w:rPr>
        <w:t>.</w:t>
      </w:r>
    </w:p>
    <w:p w:rsidR="00E97721" w:rsidRPr="00C35958" w:rsidRDefault="00E97721" w:rsidP="00473DE7">
      <w:pPr>
        <w:rPr>
          <w:sz w:val="24"/>
          <w:szCs w:val="24"/>
        </w:rPr>
      </w:pPr>
    </w:p>
    <w:sectPr w:rsidR="00E97721" w:rsidRPr="00C3595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9C" w:rsidRDefault="00F0649C" w:rsidP="00C35958">
      <w:pPr>
        <w:spacing w:after="0" w:line="240" w:lineRule="auto"/>
      </w:pPr>
      <w:r>
        <w:separator/>
      </w:r>
    </w:p>
  </w:endnote>
  <w:endnote w:type="continuationSeparator" w:id="0">
    <w:p w:rsidR="00F0649C" w:rsidRDefault="00F0649C" w:rsidP="00C3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PalatinoLinotype-Roman">
    <w:altName w:val="Times New Roman"/>
    <w:charset w:val="00"/>
    <w:family w:val="auto"/>
    <w:pitch w:val="variable"/>
    <w:sig w:usb0="00000001"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307207"/>
      <w:docPartObj>
        <w:docPartGallery w:val="Page Numbers (Bottom of Page)"/>
        <w:docPartUnique/>
      </w:docPartObj>
    </w:sdtPr>
    <w:sdtEndPr>
      <w:rPr>
        <w:noProof/>
      </w:rPr>
    </w:sdtEndPr>
    <w:sdtContent>
      <w:p w:rsidR="004A21D2" w:rsidRDefault="004A21D2" w:rsidP="006C3E07">
        <w:pPr>
          <w:pStyle w:val="Footer"/>
        </w:pPr>
        <w:r w:rsidRPr="00F26906">
          <w:rPr>
            <w:color w:val="0000FF"/>
          </w:rPr>
          <w:t xml:space="preserve">STUDY SHORT NAME Protocol </w:t>
        </w:r>
        <w:proofErr w:type="spellStart"/>
        <w:r w:rsidRPr="00F26906">
          <w:rPr>
            <w:color w:val="0000FF"/>
          </w:rPr>
          <w:t>vX.X</w:t>
        </w:r>
        <w:proofErr w:type="spellEnd"/>
        <w:r w:rsidRPr="00F26906">
          <w:rPr>
            <w:color w:val="0000FF"/>
          </w:rPr>
          <w:t xml:space="preserve"> DD_MM_YYYY</w:t>
        </w:r>
        <w:r>
          <w:rPr>
            <w:color w:val="000000"/>
          </w:rPr>
          <w:t xml:space="preserve">  </w:t>
        </w:r>
        <w:r>
          <w:rPr>
            <w:color w:val="000000"/>
          </w:rPr>
          <w:tab/>
        </w:r>
        <w:r>
          <w:fldChar w:fldCharType="begin"/>
        </w:r>
        <w:r>
          <w:instrText xml:space="preserve"> PAGE   \* MERGEFORMAT </w:instrText>
        </w:r>
        <w:r>
          <w:fldChar w:fldCharType="separate"/>
        </w:r>
        <w:r w:rsidR="002E69D9">
          <w:rPr>
            <w:noProof/>
          </w:rPr>
          <w:t>19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E69D9">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9C" w:rsidRDefault="00F0649C" w:rsidP="00C35958">
      <w:pPr>
        <w:spacing w:after="0" w:line="240" w:lineRule="auto"/>
      </w:pPr>
      <w:r>
        <w:separator/>
      </w:r>
    </w:p>
  </w:footnote>
  <w:footnote w:type="continuationSeparator" w:id="0">
    <w:p w:rsidR="00F0649C" w:rsidRDefault="00F0649C" w:rsidP="00C3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D2" w:rsidRDefault="004A21D2">
    <w:pPr>
      <w:pStyle w:val="Header"/>
    </w:pPr>
    <w:r w:rsidRPr="00E81966">
      <w:rPr>
        <w:noProof/>
        <w:lang w:eastAsia="en-GB"/>
      </w:rPr>
      <w:drawing>
        <wp:anchor distT="0" distB="0" distL="114300" distR="114300" simplePos="0" relativeHeight="251660288" behindDoc="0" locked="0" layoutInCell="1" allowOverlap="1" wp14:anchorId="2D937F64" wp14:editId="0E8AFA85">
          <wp:simplePos x="0" y="0"/>
          <wp:positionH relativeFrom="column">
            <wp:posOffset>5440680</wp:posOffset>
          </wp:positionH>
          <wp:positionV relativeFrom="paragraph">
            <wp:posOffset>-213360</wp:posOffset>
          </wp:positionV>
          <wp:extent cx="784860" cy="805180"/>
          <wp:effectExtent l="0" t="0" r="0" b="0"/>
          <wp:wrapSquare wrapText="bothSides"/>
          <wp:docPr id="372" name="Picture 37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124" name="Picture 124"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966">
      <w:rPr>
        <w:noProof/>
        <w:lang w:eastAsia="en-GB"/>
      </w:rPr>
      <w:drawing>
        <wp:anchor distT="0" distB="0" distL="114300" distR="114300" simplePos="0" relativeHeight="251659264" behindDoc="0" locked="0" layoutInCell="1" allowOverlap="1" wp14:anchorId="6CB366F0" wp14:editId="3980E94B">
          <wp:simplePos x="0" y="0"/>
          <wp:positionH relativeFrom="margin">
            <wp:posOffset>-388620</wp:posOffset>
          </wp:positionH>
          <wp:positionV relativeFrom="paragraph">
            <wp:posOffset>6985</wp:posOffset>
          </wp:positionV>
          <wp:extent cx="2110740" cy="317500"/>
          <wp:effectExtent l="0" t="0" r="3810" b="6350"/>
          <wp:wrapSquare wrapText="bothSides"/>
          <wp:docPr id="374" name="Picture 374" descr="C:\Users\55123899\AppData\Local\Microsoft\Windows\Temporary Internet Files\Content.Outlook\BWUOQDWT\MMU Logo 2 lines Range left Outlined CS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123899\AppData\Local\Microsoft\Windows\Temporary Internet Files\Content.Outlook\BWUOQDWT\MMU Logo 2 lines Range left Outlined CS6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74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1D2" w:rsidRDefault="004A21D2">
    <w:pPr>
      <w:pStyle w:val="Header"/>
    </w:pPr>
  </w:p>
  <w:p w:rsidR="004A21D2" w:rsidRDefault="004A21D2">
    <w:pPr>
      <w:pStyle w:val="Header"/>
    </w:pPr>
  </w:p>
  <w:p w:rsidR="004A21D2" w:rsidRDefault="004A2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C2EF9"/>
    <w:multiLevelType w:val="hybridMultilevel"/>
    <w:tmpl w:val="894A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CD71B5D"/>
    <w:multiLevelType w:val="hybridMultilevel"/>
    <w:tmpl w:val="2870D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67A4D"/>
    <w:multiLevelType w:val="hybridMultilevel"/>
    <w:tmpl w:val="6B620FA0"/>
    <w:lvl w:ilvl="0" w:tplc="08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775731"/>
    <w:multiLevelType w:val="hybridMultilevel"/>
    <w:tmpl w:val="88AC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20"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05549"/>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8E3003"/>
    <w:multiLevelType w:val="hybridMultilevel"/>
    <w:tmpl w:val="5354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DB1FAA"/>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7233CA"/>
    <w:multiLevelType w:val="hybridMultilevel"/>
    <w:tmpl w:val="245074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483642"/>
    <w:multiLevelType w:val="hybridMultilevel"/>
    <w:tmpl w:val="748CA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0458F5"/>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521AAA"/>
    <w:multiLevelType w:val="hybridMultilevel"/>
    <w:tmpl w:val="54A4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4E5750"/>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51FB6274"/>
    <w:multiLevelType w:val="hybridMultilevel"/>
    <w:tmpl w:val="7558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80B5C"/>
    <w:multiLevelType w:val="hybridMultilevel"/>
    <w:tmpl w:val="DE1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EC3829"/>
    <w:multiLevelType w:val="hybridMultilevel"/>
    <w:tmpl w:val="BAC47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94EF2"/>
    <w:multiLevelType w:val="hybridMultilevel"/>
    <w:tmpl w:val="BBA2EB1A"/>
    <w:lvl w:ilvl="0" w:tplc="C238794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41"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12EF2"/>
    <w:multiLevelType w:val="hybridMultilevel"/>
    <w:tmpl w:val="498CD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265"/>
        </w:tabs>
        <w:ind w:left="1265" w:hanging="360"/>
      </w:pPr>
      <w:rPr>
        <w:rFonts w:ascii="Courier New" w:hAnsi="Courier New" w:cs="Courier New"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43" w15:restartNumberingAfterBreak="0">
    <w:nsid w:val="685433CC"/>
    <w:multiLevelType w:val="hybridMultilevel"/>
    <w:tmpl w:val="A27C1838"/>
    <w:lvl w:ilvl="0" w:tplc="C238794A">
      <w:start w:val="1"/>
      <w:numFmt w:val="bullet"/>
      <w:lvlText w:val=""/>
      <w:lvlJc w:val="left"/>
      <w:pPr>
        <w:tabs>
          <w:tab w:val="num" w:pos="720"/>
        </w:tabs>
        <w:ind w:left="720" w:hanging="360"/>
      </w:pPr>
      <w:rPr>
        <w:rFonts w:ascii="Symbol" w:hAnsi="Symbol" w:hint="default"/>
      </w:rPr>
    </w:lvl>
    <w:lvl w:ilvl="1" w:tplc="972E5636">
      <w:numFmt w:val="bullet"/>
      <w:lvlText w:val="•"/>
      <w:lvlJc w:val="left"/>
      <w:pPr>
        <w:ind w:left="1265" w:hanging="360"/>
      </w:pPr>
      <w:rPr>
        <w:rFonts w:ascii="Times New Roman" w:eastAsia="Times New Roman" w:hAnsi="Times New Roman" w:cs="Times New Roman" w:hint="default"/>
      </w:rPr>
    </w:lvl>
    <w:lvl w:ilvl="2" w:tplc="08090005" w:tentative="1">
      <w:start w:val="1"/>
      <w:numFmt w:val="bullet"/>
      <w:lvlText w:val=""/>
      <w:lvlJc w:val="left"/>
      <w:pPr>
        <w:tabs>
          <w:tab w:val="num" w:pos="1985"/>
        </w:tabs>
        <w:ind w:left="1985" w:hanging="360"/>
      </w:pPr>
      <w:rPr>
        <w:rFonts w:ascii="Wingdings" w:hAnsi="Wingdings" w:hint="default"/>
      </w:rPr>
    </w:lvl>
    <w:lvl w:ilvl="3" w:tplc="08090001" w:tentative="1">
      <w:start w:val="1"/>
      <w:numFmt w:val="bullet"/>
      <w:lvlText w:val=""/>
      <w:lvlJc w:val="left"/>
      <w:pPr>
        <w:tabs>
          <w:tab w:val="num" w:pos="2705"/>
        </w:tabs>
        <w:ind w:left="2705" w:hanging="360"/>
      </w:pPr>
      <w:rPr>
        <w:rFonts w:ascii="Symbol" w:hAnsi="Symbol" w:hint="default"/>
      </w:rPr>
    </w:lvl>
    <w:lvl w:ilvl="4" w:tplc="08090003" w:tentative="1">
      <w:start w:val="1"/>
      <w:numFmt w:val="bullet"/>
      <w:lvlText w:val="o"/>
      <w:lvlJc w:val="left"/>
      <w:pPr>
        <w:tabs>
          <w:tab w:val="num" w:pos="3425"/>
        </w:tabs>
        <w:ind w:left="3425" w:hanging="360"/>
      </w:pPr>
      <w:rPr>
        <w:rFonts w:ascii="Courier New" w:hAnsi="Courier New" w:cs="Courier New" w:hint="default"/>
      </w:rPr>
    </w:lvl>
    <w:lvl w:ilvl="5" w:tplc="08090005" w:tentative="1">
      <w:start w:val="1"/>
      <w:numFmt w:val="bullet"/>
      <w:lvlText w:val=""/>
      <w:lvlJc w:val="left"/>
      <w:pPr>
        <w:tabs>
          <w:tab w:val="num" w:pos="4145"/>
        </w:tabs>
        <w:ind w:left="4145" w:hanging="360"/>
      </w:pPr>
      <w:rPr>
        <w:rFonts w:ascii="Wingdings" w:hAnsi="Wingdings" w:hint="default"/>
      </w:rPr>
    </w:lvl>
    <w:lvl w:ilvl="6" w:tplc="08090001" w:tentative="1">
      <w:start w:val="1"/>
      <w:numFmt w:val="bullet"/>
      <w:lvlText w:val=""/>
      <w:lvlJc w:val="left"/>
      <w:pPr>
        <w:tabs>
          <w:tab w:val="num" w:pos="4865"/>
        </w:tabs>
        <w:ind w:left="4865" w:hanging="360"/>
      </w:pPr>
      <w:rPr>
        <w:rFonts w:ascii="Symbol" w:hAnsi="Symbol" w:hint="default"/>
      </w:rPr>
    </w:lvl>
    <w:lvl w:ilvl="7" w:tplc="08090003" w:tentative="1">
      <w:start w:val="1"/>
      <w:numFmt w:val="bullet"/>
      <w:lvlText w:val="o"/>
      <w:lvlJc w:val="left"/>
      <w:pPr>
        <w:tabs>
          <w:tab w:val="num" w:pos="5585"/>
        </w:tabs>
        <w:ind w:left="5585" w:hanging="360"/>
      </w:pPr>
      <w:rPr>
        <w:rFonts w:ascii="Courier New" w:hAnsi="Courier New" w:cs="Courier New" w:hint="default"/>
      </w:rPr>
    </w:lvl>
    <w:lvl w:ilvl="8" w:tplc="08090005" w:tentative="1">
      <w:start w:val="1"/>
      <w:numFmt w:val="bullet"/>
      <w:lvlText w:val=""/>
      <w:lvlJc w:val="left"/>
      <w:pPr>
        <w:tabs>
          <w:tab w:val="num" w:pos="6305"/>
        </w:tabs>
        <w:ind w:left="6305" w:hanging="360"/>
      </w:pPr>
      <w:rPr>
        <w:rFonts w:ascii="Wingdings" w:hAnsi="Wingdings" w:hint="default"/>
      </w:rPr>
    </w:lvl>
  </w:abstractNum>
  <w:abstractNum w:abstractNumId="44"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427CCB"/>
    <w:multiLevelType w:val="hybridMultilevel"/>
    <w:tmpl w:val="73169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80110D1"/>
    <w:multiLevelType w:val="hybridMultilevel"/>
    <w:tmpl w:val="A79A2866"/>
    <w:lvl w:ilvl="0" w:tplc="08090001">
      <w:start w:val="1"/>
      <w:numFmt w:val="bullet"/>
      <w:lvlText w:val=""/>
      <w:lvlJc w:val="left"/>
      <w:pPr>
        <w:tabs>
          <w:tab w:val="num" w:pos="1571"/>
        </w:tabs>
        <w:ind w:left="1571" w:hanging="360"/>
      </w:pPr>
      <w:rPr>
        <w:rFonts w:ascii="Symbol" w:hAnsi="Symbol" w:hint="default"/>
      </w:rPr>
    </w:lvl>
    <w:lvl w:ilvl="1" w:tplc="08090019">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7B973292"/>
    <w:multiLevelType w:val="multilevel"/>
    <w:tmpl w:val="D2FE0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2"/>
  </w:num>
  <w:num w:numId="3">
    <w:abstractNumId w:val="52"/>
  </w:num>
  <w:num w:numId="4">
    <w:abstractNumId w:val="33"/>
  </w:num>
  <w:num w:numId="5">
    <w:abstractNumId w:val="23"/>
  </w:num>
  <w:num w:numId="6">
    <w:abstractNumId w:val="17"/>
  </w:num>
  <w:num w:numId="7">
    <w:abstractNumId w:val="2"/>
  </w:num>
  <w:num w:numId="8">
    <w:abstractNumId w:val="50"/>
  </w:num>
  <w:num w:numId="9">
    <w:abstractNumId w:val="6"/>
  </w:num>
  <w:num w:numId="10">
    <w:abstractNumId w:val="10"/>
  </w:num>
  <w:num w:numId="11">
    <w:abstractNumId w:val="16"/>
  </w:num>
  <w:num w:numId="12">
    <w:abstractNumId w:val="31"/>
  </w:num>
  <w:num w:numId="13">
    <w:abstractNumId w:val="20"/>
  </w:num>
  <w:num w:numId="14">
    <w:abstractNumId w:val="41"/>
  </w:num>
  <w:num w:numId="15">
    <w:abstractNumId w:val="30"/>
  </w:num>
  <w:num w:numId="16">
    <w:abstractNumId w:val="46"/>
  </w:num>
  <w:num w:numId="17">
    <w:abstractNumId w:val="11"/>
  </w:num>
  <w:num w:numId="18">
    <w:abstractNumId w:val="44"/>
  </w:num>
  <w:num w:numId="19">
    <w:abstractNumId w:val="48"/>
  </w:num>
  <w:num w:numId="20">
    <w:abstractNumId w:val="25"/>
  </w:num>
  <w:num w:numId="21">
    <w:abstractNumId w:val="3"/>
  </w:num>
  <w:num w:numId="22">
    <w:abstractNumId w:val="29"/>
  </w:num>
  <w:num w:numId="23">
    <w:abstractNumId w:val="9"/>
  </w:num>
  <w:num w:numId="24">
    <w:abstractNumId w:val="8"/>
  </w:num>
  <w:num w:numId="25">
    <w:abstractNumId w:val="45"/>
  </w:num>
  <w:num w:numId="26">
    <w:abstractNumId w:val="19"/>
  </w:num>
  <w:num w:numId="27">
    <w:abstractNumId w:val="40"/>
  </w:num>
  <w:num w:numId="28">
    <w:abstractNumId w:val="1"/>
  </w:num>
  <w:num w:numId="29">
    <w:abstractNumId w:val="22"/>
  </w:num>
  <w:num w:numId="30">
    <w:abstractNumId w:val="14"/>
  </w:num>
  <w:num w:numId="31">
    <w:abstractNumId w:val="49"/>
  </w:num>
  <w:num w:numId="32">
    <w:abstractNumId w:val="36"/>
  </w:num>
  <w:num w:numId="33">
    <w:abstractNumId w:val="35"/>
  </w:num>
  <w:num w:numId="34">
    <w:abstractNumId w:val="18"/>
  </w:num>
  <w:num w:numId="35">
    <w:abstractNumId w:val="7"/>
  </w:num>
  <w:num w:numId="36">
    <w:abstractNumId w:val="12"/>
  </w:num>
  <w:num w:numId="37">
    <w:abstractNumId w:val="0"/>
  </w:num>
  <w:num w:numId="38">
    <w:abstractNumId w:val="43"/>
  </w:num>
  <w:num w:numId="39">
    <w:abstractNumId w:val="26"/>
  </w:num>
  <w:num w:numId="40">
    <w:abstractNumId w:val="4"/>
  </w:num>
  <w:num w:numId="41">
    <w:abstractNumId w:val="27"/>
  </w:num>
  <w:num w:numId="42">
    <w:abstractNumId w:val="39"/>
  </w:num>
  <w:num w:numId="43">
    <w:abstractNumId w:val="24"/>
  </w:num>
  <w:num w:numId="44">
    <w:abstractNumId w:val="51"/>
  </w:num>
  <w:num w:numId="45">
    <w:abstractNumId w:val="42"/>
  </w:num>
  <w:num w:numId="46">
    <w:abstractNumId w:val="13"/>
  </w:num>
  <w:num w:numId="47">
    <w:abstractNumId w:val="28"/>
  </w:num>
  <w:num w:numId="48">
    <w:abstractNumId w:val="21"/>
  </w:num>
  <w:num w:numId="49">
    <w:abstractNumId w:val="38"/>
  </w:num>
  <w:num w:numId="50">
    <w:abstractNumId w:val="37"/>
  </w:num>
  <w:num w:numId="51">
    <w:abstractNumId w:val="15"/>
  </w:num>
  <w:num w:numId="52">
    <w:abstractNumId w:val="47"/>
  </w:num>
  <w:num w:numId="53">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8"/>
    <w:rsid w:val="00020591"/>
    <w:rsid w:val="00097B5A"/>
    <w:rsid w:val="00115840"/>
    <w:rsid w:val="00126A4E"/>
    <w:rsid w:val="001B3F99"/>
    <w:rsid w:val="001E542A"/>
    <w:rsid w:val="001F4D58"/>
    <w:rsid w:val="002B59CF"/>
    <w:rsid w:val="002B7AB2"/>
    <w:rsid w:val="002C461E"/>
    <w:rsid w:val="002D5BE9"/>
    <w:rsid w:val="002D7B22"/>
    <w:rsid w:val="002E42ED"/>
    <w:rsid w:val="002E69D9"/>
    <w:rsid w:val="003663DA"/>
    <w:rsid w:val="00372BB5"/>
    <w:rsid w:val="003A4064"/>
    <w:rsid w:val="003C4636"/>
    <w:rsid w:val="003D51CC"/>
    <w:rsid w:val="003F1B9D"/>
    <w:rsid w:val="00422319"/>
    <w:rsid w:val="0043488C"/>
    <w:rsid w:val="0043694F"/>
    <w:rsid w:val="00473DE7"/>
    <w:rsid w:val="004A21D2"/>
    <w:rsid w:val="005032B5"/>
    <w:rsid w:val="0053325B"/>
    <w:rsid w:val="005D2A2C"/>
    <w:rsid w:val="005D6B54"/>
    <w:rsid w:val="00661B69"/>
    <w:rsid w:val="00675CC5"/>
    <w:rsid w:val="006C3E07"/>
    <w:rsid w:val="00720367"/>
    <w:rsid w:val="00767AC3"/>
    <w:rsid w:val="007701B7"/>
    <w:rsid w:val="007731EC"/>
    <w:rsid w:val="00773B8B"/>
    <w:rsid w:val="00786FC9"/>
    <w:rsid w:val="007B4A74"/>
    <w:rsid w:val="00814CA9"/>
    <w:rsid w:val="00826167"/>
    <w:rsid w:val="00826928"/>
    <w:rsid w:val="008401CC"/>
    <w:rsid w:val="008C3AB6"/>
    <w:rsid w:val="00914C67"/>
    <w:rsid w:val="009B1951"/>
    <w:rsid w:val="00A105C3"/>
    <w:rsid w:val="00A142F5"/>
    <w:rsid w:val="00AA7F9C"/>
    <w:rsid w:val="00B0234E"/>
    <w:rsid w:val="00B45292"/>
    <w:rsid w:val="00B632B0"/>
    <w:rsid w:val="00BD071E"/>
    <w:rsid w:val="00C05D30"/>
    <w:rsid w:val="00C22358"/>
    <w:rsid w:val="00C35958"/>
    <w:rsid w:val="00C44C38"/>
    <w:rsid w:val="00C65F91"/>
    <w:rsid w:val="00C75138"/>
    <w:rsid w:val="00CA0D83"/>
    <w:rsid w:val="00CD0277"/>
    <w:rsid w:val="00CD7813"/>
    <w:rsid w:val="00CE6B0D"/>
    <w:rsid w:val="00D35525"/>
    <w:rsid w:val="00D85383"/>
    <w:rsid w:val="00D86988"/>
    <w:rsid w:val="00E11325"/>
    <w:rsid w:val="00E74A15"/>
    <w:rsid w:val="00E81966"/>
    <w:rsid w:val="00E9545B"/>
    <w:rsid w:val="00E97721"/>
    <w:rsid w:val="00ED21CC"/>
    <w:rsid w:val="00EF6691"/>
    <w:rsid w:val="00F0649C"/>
    <w:rsid w:val="00F1775A"/>
    <w:rsid w:val="00F26906"/>
    <w:rsid w:val="00F46496"/>
    <w:rsid w:val="00F6067D"/>
    <w:rsid w:val="00F644EB"/>
    <w:rsid w:val="00F923B6"/>
    <w:rsid w:val="00FC2F10"/>
    <w:rsid w:val="00FE4CB3"/>
    <w:rsid w:val="00FF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150"/>
  <w15:chartTrackingRefBased/>
  <w15:docId w15:val="{8B5C7F03-B97D-4621-B1C0-242D001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B5"/>
  </w:style>
  <w:style w:type="paragraph" w:styleId="Heading1">
    <w:name w:val="heading 1"/>
    <w:basedOn w:val="Normal"/>
    <w:next w:val="Normal"/>
    <w:link w:val="Heading1Char"/>
    <w:uiPriority w:val="9"/>
    <w:qFormat/>
    <w:rsid w:val="00E97721"/>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372BB5"/>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372BB5"/>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58"/>
  </w:style>
  <w:style w:type="paragraph" w:styleId="Footer">
    <w:name w:val="footer"/>
    <w:basedOn w:val="Normal"/>
    <w:link w:val="FooterChar"/>
    <w:uiPriority w:val="99"/>
    <w:unhideWhenUsed/>
    <w:rsid w:val="00C3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58"/>
  </w:style>
  <w:style w:type="paragraph" w:styleId="ListParagraph">
    <w:name w:val="List Paragraph"/>
    <w:basedOn w:val="Normal"/>
    <w:uiPriority w:val="34"/>
    <w:qFormat/>
    <w:rsid w:val="007B4A74"/>
    <w:pPr>
      <w:ind w:left="720"/>
      <w:contextualSpacing/>
    </w:pPr>
  </w:style>
  <w:style w:type="character" w:customStyle="1" w:styleId="Heading1Char">
    <w:name w:val="Heading 1 Char"/>
    <w:basedOn w:val="DefaultParagraphFont"/>
    <w:link w:val="Heading1"/>
    <w:uiPriority w:val="9"/>
    <w:rsid w:val="00E97721"/>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1F4D58"/>
    <w:pPr>
      <w:spacing w:line="259" w:lineRule="auto"/>
      <w:outlineLvl w:val="9"/>
    </w:pPr>
    <w:rPr>
      <w:lang w:val="en-US"/>
    </w:rPr>
  </w:style>
  <w:style w:type="character" w:styleId="Hyperlink">
    <w:name w:val="Hyperlink"/>
    <w:basedOn w:val="DefaultParagraphFont"/>
    <w:uiPriority w:val="99"/>
    <w:unhideWhenUsed/>
    <w:rsid w:val="00AA7F9C"/>
    <w:rPr>
      <w:color w:val="0000FF" w:themeColor="hyperlink"/>
      <w:u w:val="single"/>
    </w:rPr>
  </w:style>
  <w:style w:type="paragraph" w:styleId="BodyText">
    <w:name w:val="Body Text"/>
    <w:basedOn w:val="Normal"/>
    <w:link w:val="BodyTextChar"/>
    <w:rsid w:val="00AA7F9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AA7F9C"/>
    <w:rPr>
      <w:rFonts w:ascii="Times Roman" w:eastAsia="Times New Roman" w:hAnsi="Times Roman" w:cs="Times New Roman"/>
      <w:i/>
      <w:spacing w:val="-3"/>
      <w:sz w:val="24"/>
      <w:szCs w:val="20"/>
    </w:rPr>
  </w:style>
  <w:style w:type="paragraph" w:customStyle="1" w:styleId="RightPar1">
    <w:name w:val="Right Par 1"/>
    <w:rsid w:val="00814CA9"/>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Text">
    <w:name w:val="Text"/>
    <w:basedOn w:val="Normal"/>
    <w:link w:val="TextChar1"/>
    <w:rsid w:val="00814CA9"/>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814CA9"/>
    <w:rPr>
      <w:rFonts w:ascii="Times New Roman" w:eastAsia="MS Mincho" w:hAnsi="Times New Roman" w:cs="Times New Roman"/>
      <w:sz w:val="24"/>
      <w:szCs w:val="20"/>
      <w:lang w:val="en-US"/>
    </w:rPr>
  </w:style>
  <w:style w:type="character" w:customStyle="1" w:styleId="Heading2Char">
    <w:name w:val="Heading 2 Char"/>
    <w:basedOn w:val="DefaultParagraphFont"/>
    <w:link w:val="Heading2"/>
    <w:uiPriority w:val="9"/>
    <w:rsid w:val="00372BB5"/>
    <w:rPr>
      <w:rFonts w:ascii="Calibri" w:eastAsiaTheme="majorEastAsia" w:hAnsi="Calibri" w:cstheme="majorBidi"/>
      <w:b/>
      <w:szCs w:val="26"/>
    </w:rPr>
  </w:style>
  <w:style w:type="paragraph" w:customStyle="1" w:styleId="Heading31">
    <w:name w:val="Heading 31"/>
    <w:rsid w:val="00CE6B0D"/>
    <w:pPr>
      <w:suppressAutoHyphens/>
      <w:spacing w:after="0" w:line="240" w:lineRule="auto"/>
    </w:pPr>
    <w:rPr>
      <w:rFonts w:ascii="Courier" w:eastAsia="Times New Roman" w:hAnsi="Courier" w:cs="Times New Roman"/>
      <w:b/>
      <w:sz w:val="24"/>
      <w:szCs w:val="20"/>
      <w:lang w:val="en-US"/>
    </w:rPr>
  </w:style>
  <w:style w:type="paragraph" w:styleId="NormalWeb">
    <w:name w:val="Normal (Web)"/>
    <w:basedOn w:val="Normal"/>
    <w:uiPriority w:val="99"/>
    <w:rsid w:val="00CE6B0D"/>
    <w:pPr>
      <w:spacing w:after="0" w:line="240" w:lineRule="auto"/>
    </w:pPr>
    <w:rPr>
      <w:rFonts w:ascii="Arial Unicode MS" w:eastAsia="Arial Unicode MS" w:hAnsi="Arial Unicode MS" w:cs="Arial Unicode MS"/>
      <w:sz w:val="24"/>
      <w:szCs w:val="24"/>
    </w:rPr>
  </w:style>
  <w:style w:type="paragraph" w:customStyle="1" w:styleId="Default">
    <w:name w:val="Default"/>
    <w:rsid w:val="00CE6B0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372BB5"/>
    <w:rPr>
      <w:rFonts w:ascii="Calibri" w:eastAsiaTheme="majorEastAsia" w:hAnsi="Calibri" w:cstheme="majorBidi"/>
      <w:b/>
      <w:szCs w:val="24"/>
    </w:rPr>
  </w:style>
  <w:style w:type="paragraph" w:styleId="TOC1">
    <w:name w:val="toc 1"/>
    <w:basedOn w:val="Normal"/>
    <w:next w:val="Normal"/>
    <w:autoRedefine/>
    <w:uiPriority w:val="39"/>
    <w:unhideWhenUsed/>
    <w:rsid w:val="00E97721"/>
    <w:pPr>
      <w:spacing w:after="100"/>
    </w:pPr>
  </w:style>
  <w:style w:type="paragraph" w:styleId="TOC2">
    <w:name w:val="toc 2"/>
    <w:basedOn w:val="Normal"/>
    <w:next w:val="Normal"/>
    <w:autoRedefine/>
    <w:uiPriority w:val="39"/>
    <w:unhideWhenUsed/>
    <w:rsid w:val="00E97721"/>
    <w:pPr>
      <w:spacing w:after="100"/>
      <w:ind w:left="220"/>
    </w:pPr>
  </w:style>
  <w:style w:type="paragraph" w:styleId="TOC3">
    <w:name w:val="toc 3"/>
    <w:basedOn w:val="Normal"/>
    <w:next w:val="Normal"/>
    <w:autoRedefine/>
    <w:uiPriority w:val="39"/>
    <w:unhideWhenUsed/>
    <w:rsid w:val="00E97721"/>
    <w:pPr>
      <w:spacing w:after="100"/>
      <w:ind w:left="440"/>
    </w:pPr>
  </w:style>
  <w:style w:type="paragraph" w:styleId="BalloonText">
    <w:name w:val="Balloon Text"/>
    <w:basedOn w:val="Normal"/>
    <w:link w:val="BalloonTextChar"/>
    <w:uiPriority w:val="99"/>
    <w:semiHidden/>
    <w:unhideWhenUsed/>
    <w:rsid w:val="00F6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EB"/>
    <w:rPr>
      <w:rFonts w:ascii="Segoe UI" w:hAnsi="Segoe UI" w:cs="Segoe UI"/>
      <w:sz w:val="18"/>
      <w:szCs w:val="18"/>
    </w:rPr>
  </w:style>
  <w:style w:type="character" w:styleId="FollowedHyperlink">
    <w:name w:val="FollowedHyperlink"/>
    <w:basedOn w:val="DefaultParagraphFont"/>
    <w:uiPriority w:val="99"/>
    <w:semiHidden/>
    <w:unhideWhenUsed/>
    <w:rsid w:val="00EF6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mmu.ac.uk" TargetMode="External"/><Relationship Id="rId13" Type="http://schemas.openxmlformats.org/officeDocument/2006/relationships/hyperlink" Target="http://www.hra.nhs.uk/about-the-hra/our-committees/section-251/what-is-section-251/" TargetMode="External"/><Relationship Id="rId18" Type="http://schemas.openxmlformats.org/officeDocument/2006/relationships/hyperlink" Target="http://www.sgul.ac.uk/depts/chs/chs_research/stat_guide/methods.cf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gul.ac.uk/depts/chs/chs_research/stat_guide/describe.cfm" TargetMode="External"/><Relationship Id="rId7" Type="http://schemas.openxmlformats.org/officeDocument/2006/relationships/endnotes" Target="endnotes.xml"/><Relationship Id="rId12" Type="http://schemas.openxmlformats.org/officeDocument/2006/relationships/hyperlink" Target="http://www.crn.nihr.ac.uk/can-help/funders-academics/" TargetMode="External"/><Relationship Id="rId17" Type="http://schemas.openxmlformats.org/officeDocument/2006/relationships/hyperlink" Target="http://www.sgul.ac.uk/depts/chs/chs_research/stat_guide/methods.cfm" TargetMode="External"/><Relationship Id="rId25" Type="http://schemas.openxmlformats.org/officeDocument/2006/relationships/hyperlink" Target="http://www.consort-statement.org/" TargetMode="External"/><Relationship Id="rId2" Type="http://schemas.openxmlformats.org/officeDocument/2006/relationships/numbering" Target="numbering.xml"/><Relationship Id="rId16" Type="http://schemas.openxmlformats.org/officeDocument/2006/relationships/hyperlink" Target="http://www.consort-statement.org/" TargetMode="External"/><Relationship Id="rId20" Type="http://schemas.openxmlformats.org/officeDocument/2006/relationships/hyperlink" Target="http://www.sgul.ac.uk/depts/chs/chs_research/stat_guide/methods.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bmitmystudy.nihr.ac.uk/" TargetMode="External"/><Relationship Id="rId24" Type="http://schemas.openxmlformats.org/officeDocument/2006/relationships/hyperlink" Target="http://www.hra.nhs.uk/resources/after-you-apply/amendments/" TargetMode="External"/><Relationship Id="rId5" Type="http://schemas.openxmlformats.org/officeDocument/2006/relationships/webSettings" Target="webSettings.xml"/><Relationship Id="rId15" Type="http://schemas.openxmlformats.org/officeDocument/2006/relationships/hyperlink" Target="file:///\\ims.gov.uk\data\Users\GBEXPVD\EXPHOME14\WBowen\Data\Desktop\Protocol%20Template\Final%20CTIMPs\www.sphsu.mrc.ac.uk\Complex_interventions_guidance.pdf" TargetMode="External"/><Relationship Id="rId23" Type="http://schemas.openxmlformats.org/officeDocument/2006/relationships/hyperlink" Target="mailto:hra.amendments@nhs.net" TargetMode="External"/><Relationship Id="rId28" Type="http://schemas.openxmlformats.org/officeDocument/2006/relationships/fontTable" Target="fontTable.xml"/><Relationship Id="rId10" Type="http://schemas.openxmlformats.org/officeDocument/2006/relationships/hyperlink" Target="http://www.crn.nihr.ac.uk/can-help/life-sciences-industry/" TargetMode="External"/><Relationship Id="rId19" Type="http://schemas.openxmlformats.org/officeDocument/2006/relationships/hyperlink" Target="http://www.sgul.ac.uk/depts/chs/chs_research/stat_guide/methods.cfm" TargetMode="External"/><Relationship Id="rId4" Type="http://schemas.openxmlformats.org/officeDocument/2006/relationships/settings" Target="settings.xml"/><Relationship Id="rId9" Type="http://schemas.openxmlformats.org/officeDocument/2006/relationships/hyperlink" Target="http://www.crn.nihr.ac.uk/can-help/life-sciences-industry/feasibility/" TargetMode="External"/><Relationship Id="rId14" Type="http://schemas.openxmlformats.org/officeDocument/2006/relationships/hyperlink" Target="http://www.hra.nhs.uk/documents/2014/05/hra-guidance-payments-incentives-research-v1-0-final-2014-05-21.pdf" TargetMode="External"/><Relationship Id="rId22" Type="http://schemas.openxmlformats.org/officeDocument/2006/relationships/hyperlink" Target="http://www.invo.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CD45C-73EF-4003-80DA-C88D861E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33</Pages>
  <Words>10932</Words>
  <Characters>62316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73102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Lingard</dc:creator>
  <cp:keywords/>
  <dc:description/>
  <cp:lastModifiedBy>Alison Lloyd</cp:lastModifiedBy>
  <cp:revision>8</cp:revision>
  <dcterms:created xsi:type="dcterms:W3CDTF">2018-09-12T11:10:00Z</dcterms:created>
  <dcterms:modified xsi:type="dcterms:W3CDTF">2018-11-22T16:00:00Z</dcterms:modified>
</cp:coreProperties>
</file>