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6A354" w14:textId="5274049C" w:rsidR="009435E6" w:rsidRDefault="009435E6" w:rsidP="00EF561D">
      <w:pPr>
        <w:spacing w:after="0" w:line="240" w:lineRule="auto"/>
        <w:rPr>
          <w:rFonts w:ascii="Arial" w:eastAsia="Calibri" w:hAnsi="Arial" w:cs="Arial"/>
          <w:b/>
          <w:sz w:val="36"/>
          <w:szCs w:val="36"/>
        </w:rPr>
      </w:pPr>
      <w:r>
        <w:rPr>
          <w:noProof/>
        </w:rPr>
        <w:drawing>
          <wp:anchor distT="0" distB="0" distL="114300" distR="114300" simplePos="0" relativeHeight="251658240" behindDoc="0" locked="0" layoutInCell="1" allowOverlap="1" wp14:anchorId="47E1ACA3" wp14:editId="6D4248F9">
            <wp:simplePos x="0" y="0"/>
            <wp:positionH relativeFrom="margin">
              <wp:posOffset>4700905</wp:posOffset>
            </wp:positionH>
            <wp:positionV relativeFrom="margin">
              <wp:posOffset>-212235</wp:posOffset>
            </wp:positionV>
            <wp:extent cx="1419225" cy="54287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screen">
                      <a:extLst>
                        <a:ext uri="{28A0092B-C50C-407E-A947-70E740481C1C}">
                          <a14:useLocalDpi xmlns:a14="http://schemas.microsoft.com/office/drawing/2010/main" val="0"/>
                        </a:ext>
                      </a:extLst>
                    </a:blip>
                    <a:stretch>
                      <a:fillRect/>
                    </a:stretch>
                  </pic:blipFill>
                  <pic:spPr>
                    <a:xfrm>
                      <a:off x="0" y="0"/>
                      <a:ext cx="1419225" cy="542874"/>
                    </a:xfrm>
                    <a:prstGeom prst="rect">
                      <a:avLst/>
                    </a:prstGeom>
                  </pic:spPr>
                </pic:pic>
              </a:graphicData>
            </a:graphic>
          </wp:anchor>
        </w:drawing>
      </w:r>
    </w:p>
    <w:p w14:paraId="28834EF3" w14:textId="77777777" w:rsidR="009435E6" w:rsidRPr="00AE7781" w:rsidRDefault="009435E6" w:rsidP="00EF561D">
      <w:pPr>
        <w:spacing w:after="0" w:line="240" w:lineRule="auto"/>
        <w:rPr>
          <w:rFonts w:ascii="Arial" w:eastAsia="Calibri" w:hAnsi="Arial" w:cs="Arial"/>
          <w:b/>
          <w:sz w:val="28"/>
          <w:szCs w:val="28"/>
        </w:rPr>
      </w:pPr>
    </w:p>
    <w:p w14:paraId="604AB42B" w14:textId="0121F652" w:rsidR="00EF561D" w:rsidRDefault="00EF561D" w:rsidP="46368779">
      <w:pPr>
        <w:pStyle w:val="Heading1"/>
        <w:rPr>
          <w:rFonts w:ascii="Arial" w:eastAsia="Arial" w:hAnsi="Arial" w:cs="Arial"/>
        </w:rPr>
      </w:pPr>
      <w:r w:rsidRPr="46368779">
        <w:rPr>
          <w:rFonts w:ascii="Arial" w:eastAsia="Arial" w:hAnsi="Arial" w:cs="Arial"/>
          <w:color w:val="000000" w:themeColor="text1"/>
        </w:rPr>
        <w:t>UKRI Future Leaders Fellowships</w:t>
      </w:r>
    </w:p>
    <w:p w14:paraId="29B3495C" w14:textId="77777777" w:rsidR="00940704" w:rsidRPr="00AE7781" w:rsidRDefault="00940704" w:rsidP="46368779">
      <w:pPr>
        <w:spacing w:after="0" w:line="240" w:lineRule="auto"/>
        <w:rPr>
          <w:rFonts w:ascii="Arial" w:eastAsia="Arial" w:hAnsi="Arial" w:cs="Arial"/>
          <w:b/>
          <w:bCs/>
          <w:sz w:val="28"/>
          <w:szCs w:val="28"/>
        </w:rPr>
      </w:pPr>
    </w:p>
    <w:p w14:paraId="11B117E2" w14:textId="13A202FB" w:rsidR="00421F06" w:rsidRPr="00DC76DF" w:rsidRDefault="00421F06" w:rsidP="46368779">
      <w:pPr>
        <w:pStyle w:val="Heading2"/>
        <w:rPr>
          <w:rFonts w:ascii="Arial" w:eastAsia="Arial" w:hAnsi="Arial" w:cs="Arial"/>
          <w:b/>
          <w:bCs/>
        </w:rPr>
      </w:pPr>
      <w:r w:rsidRPr="46368779">
        <w:rPr>
          <w:rFonts w:ascii="Arial" w:eastAsia="Arial" w:hAnsi="Arial" w:cs="Arial"/>
          <w:b/>
          <w:bCs/>
          <w:color w:val="000000" w:themeColor="text1"/>
        </w:rPr>
        <w:t xml:space="preserve">Details of the </w:t>
      </w:r>
      <w:r w:rsidR="0089421E" w:rsidRPr="46368779">
        <w:rPr>
          <w:rFonts w:ascii="Arial" w:eastAsia="Arial" w:hAnsi="Arial" w:cs="Arial"/>
          <w:b/>
          <w:bCs/>
          <w:color w:val="000000" w:themeColor="text1"/>
        </w:rPr>
        <w:t>S</w:t>
      </w:r>
      <w:r w:rsidRPr="46368779">
        <w:rPr>
          <w:rFonts w:ascii="Arial" w:eastAsia="Arial" w:hAnsi="Arial" w:cs="Arial"/>
          <w:b/>
          <w:bCs/>
          <w:color w:val="000000" w:themeColor="text1"/>
        </w:rPr>
        <w:t>cheme</w:t>
      </w:r>
    </w:p>
    <w:p w14:paraId="67F61701" w14:textId="77777777" w:rsidR="005D2240" w:rsidRDefault="005D2240" w:rsidP="00827275">
      <w:pPr>
        <w:spacing w:after="0" w:line="240" w:lineRule="auto"/>
        <w:jc w:val="both"/>
        <w:rPr>
          <w:rFonts w:ascii="Arial" w:eastAsia="Calibri" w:hAnsi="Arial" w:cs="Arial"/>
        </w:rPr>
      </w:pPr>
    </w:p>
    <w:p w14:paraId="4B974577" w14:textId="35BE7E0A" w:rsidR="00AD2957" w:rsidRPr="005D2240" w:rsidRDefault="00421F06" w:rsidP="00827275">
      <w:pPr>
        <w:spacing w:after="0" w:line="240" w:lineRule="auto"/>
        <w:jc w:val="both"/>
        <w:rPr>
          <w:rFonts w:ascii="Arial" w:eastAsia="Calibri" w:hAnsi="Arial" w:cs="Arial"/>
        </w:rPr>
      </w:pPr>
      <w:r w:rsidRPr="005D2240">
        <w:rPr>
          <w:rFonts w:ascii="Arial" w:eastAsia="Calibri" w:hAnsi="Arial" w:cs="Arial"/>
        </w:rPr>
        <w:t>The UK Research and Innovation</w:t>
      </w:r>
      <w:r w:rsidR="009D0D52" w:rsidRPr="005D2240">
        <w:rPr>
          <w:rFonts w:ascii="Arial" w:eastAsia="Calibri" w:hAnsi="Arial" w:cs="Arial"/>
        </w:rPr>
        <w:t xml:space="preserve"> (UKRI)</w:t>
      </w:r>
      <w:r w:rsidRPr="005D2240">
        <w:rPr>
          <w:rFonts w:ascii="Arial" w:eastAsia="Calibri" w:hAnsi="Arial" w:cs="Arial"/>
        </w:rPr>
        <w:t xml:space="preserve"> Future Leaders Fellowships (FLF) scheme will support early career researchers and innovators with outstanding potential. The support of the </w:t>
      </w:r>
      <w:r w:rsidR="009D0D52" w:rsidRPr="005D2240">
        <w:rPr>
          <w:rFonts w:ascii="Arial" w:eastAsia="Calibri" w:hAnsi="Arial" w:cs="Arial"/>
        </w:rPr>
        <w:t>I</w:t>
      </w:r>
      <w:r w:rsidRPr="005D2240">
        <w:rPr>
          <w:rFonts w:ascii="Arial" w:eastAsia="Calibri" w:hAnsi="Arial" w:cs="Arial"/>
        </w:rPr>
        <w:t xml:space="preserve">nstitution will be </w:t>
      </w:r>
      <w:r w:rsidR="00AD2957" w:rsidRPr="005D2240">
        <w:rPr>
          <w:rFonts w:ascii="Arial" w:eastAsia="Calibri" w:hAnsi="Arial" w:cs="Arial"/>
        </w:rPr>
        <w:t xml:space="preserve">a </w:t>
      </w:r>
      <w:r w:rsidRPr="005D2240">
        <w:rPr>
          <w:rFonts w:ascii="Arial" w:eastAsia="Calibri" w:hAnsi="Arial" w:cs="Arial"/>
        </w:rPr>
        <w:t xml:space="preserve">critical component of all Fellowships which will enable the fellow to transition to or establish their research/innovation independence in any area supported by UKRI. </w:t>
      </w:r>
    </w:p>
    <w:p w14:paraId="0550B73B" w14:textId="77777777" w:rsidR="00AD2957" w:rsidRPr="005D2240" w:rsidRDefault="00AD2957" w:rsidP="00827275">
      <w:pPr>
        <w:spacing w:after="0" w:line="240" w:lineRule="auto"/>
        <w:jc w:val="both"/>
        <w:rPr>
          <w:rFonts w:ascii="Arial" w:eastAsia="Calibri" w:hAnsi="Arial" w:cs="Arial"/>
        </w:rPr>
      </w:pPr>
    </w:p>
    <w:p w14:paraId="0492137A" w14:textId="37C21877" w:rsidR="00421F06" w:rsidRDefault="00421F06" w:rsidP="005D2240">
      <w:pPr>
        <w:spacing w:after="120" w:line="240" w:lineRule="auto"/>
        <w:jc w:val="both"/>
        <w:rPr>
          <w:rFonts w:ascii="Arial" w:eastAsia="Calibri" w:hAnsi="Arial" w:cs="Arial"/>
        </w:rPr>
      </w:pPr>
      <w:r w:rsidRPr="005D2240">
        <w:rPr>
          <w:rFonts w:ascii="Arial" w:eastAsia="Calibri" w:hAnsi="Arial" w:cs="Arial"/>
        </w:rPr>
        <w:t xml:space="preserve">The objectives of the scheme are: </w:t>
      </w:r>
    </w:p>
    <w:p w14:paraId="7301D5E8" w14:textId="6849021C" w:rsidR="00421F06" w:rsidRPr="005D2240" w:rsidRDefault="00421F06" w:rsidP="00494730">
      <w:pPr>
        <w:pStyle w:val="ListParagraph"/>
        <w:numPr>
          <w:ilvl w:val="0"/>
          <w:numId w:val="7"/>
        </w:numPr>
        <w:spacing w:after="0" w:line="240" w:lineRule="auto"/>
        <w:ind w:left="426"/>
        <w:jc w:val="both"/>
        <w:rPr>
          <w:rFonts w:ascii="Arial" w:eastAsia="Calibri" w:hAnsi="Arial" w:cs="Arial"/>
        </w:rPr>
      </w:pPr>
      <w:r w:rsidRPr="005D2240">
        <w:rPr>
          <w:rFonts w:ascii="Arial" w:eastAsia="Calibri" w:hAnsi="Arial" w:cs="Arial"/>
        </w:rPr>
        <w:t xml:space="preserve">To develop, retain, attract and sustain research and innovation talent in the UK </w:t>
      </w:r>
    </w:p>
    <w:p w14:paraId="28781407" w14:textId="5542F499" w:rsidR="00421F06" w:rsidRPr="005D2240" w:rsidRDefault="00421F06" w:rsidP="00494730">
      <w:pPr>
        <w:pStyle w:val="ListParagraph"/>
        <w:numPr>
          <w:ilvl w:val="0"/>
          <w:numId w:val="7"/>
        </w:numPr>
        <w:spacing w:after="0" w:line="240" w:lineRule="auto"/>
        <w:ind w:left="426"/>
        <w:jc w:val="both"/>
        <w:rPr>
          <w:rFonts w:ascii="Arial" w:eastAsia="Calibri" w:hAnsi="Arial" w:cs="Arial"/>
        </w:rPr>
      </w:pPr>
      <w:r w:rsidRPr="005D2240">
        <w:rPr>
          <w:rFonts w:ascii="Arial" w:eastAsia="Calibri" w:hAnsi="Arial" w:cs="Arial"/>
        </w:rPr>
        <w:t xml:space="preserve">To foster new research and innovation career paths including those at the academic/business and interdisciplinary boundaries, and facilitate movement of people between </w:t>
      </w:r>
      <w:r w:rsidR="00AD2957" w:rsidRPr="005D2240">
        <w:rPr>
          <w:rFonts w:ascii="Arial" w:eastAsia="Calibri" w:hAnsi="Arial" w:cs="Arial"/>
        </w:rPr>
        <w:t xml:space="preserve">disciplines, organisations and </w:t>
      </w:r>
      <w:r w:rsidRPr="005D2240">
        <w:rPr>
          <w:rFonts w:ascii="Arial" w:eastAsia="Calibri" w:hAnsi="Arial" w:cs="Arial"/>
        </w:rPr>
        <w:t>sec</w:t>
      </w:r>
      <w:r w:rsidR="00AD2957" w:rsidRPr="005D2240">
        <w:rPr>
          <w:rFonts w:ascii="Arial" w:eastAsia="Calibri" w:hAnsi="Arial" w:cs="Arial"/>
        </w:rPr>
        <w:t>tors</w:t>
      </w:r>
    </w:p>
    <w:p w14:paraId="21A51601" w14:textId="5F05AEBE" w:rsidR="00421F06" w:rsidRPr="005D2240" w:rsidRDefault="00421F06" w:rsidP="00494730">
      <w:pPr>
        <w:pStyle w:val="ListParagraph"/>
        <w:numPr>
          <w:ilvl w:val="0"/>
          <w:numId w:val="7"/>
        </w:numPr>
        <w:spacing w:after="0" w:line="240" w:lineRule="auto"/>
        <w:ind w:left="426"/>
        <w:jc w:val="both"/>
        <w:rPr>
          <w:rFonts w:ascii="Arial" w:eastAsia="Calibri" w:hAnsi="Arial" w:cs="Arial"/>
        </w:rPr>
      </w:pPr>
      <w:r w:rsidRPr="005D2240">
        <w:rPr>
          <w:rFonts w:ascii="Arial" w:eastAsia="Calibri" w:hAnsi="Arial" w:cs="Arial"/>
        </w:rPr>
        <w:t xml:space="preserve">To provide sustained funding and resources for the best early career researchers and innovators </w:t>
      </w:r>
    </w:p>
    <w:p w14:paraId="5549E673" w14:textId="763C5179" w:rsidR="00421F06" w:rsidRPr="005D2240" w:rsidRDefault="00421F06" w:rsidP="00494730">
      <w:pPr>
        <w:pStyle w:val="ListParagraph"/>
        <w:numPr>
          <w:ilvl w:val="0"/>
          <w:numId w:val="7"/>
        </w:numPr>
        <w:spacing w:after="0" w:line="240" w:lineRule="auto"/>
        <w:ind w:left="426"/>
        <w:jc w:val="both"/>
        <w:rPr>
          <w:rFonts w:ascii="Arial" w:eastAsia="Calibri" w:hAnsi="Arial" w:cs="Arial"/>
        </w:rPr>
      </w:pPr>
      <w:r w:rsidRPr="005D2240">
        <w:rPr>
          <w:rFonts w:ascii="Arial" w:eastAsia="Calibri" w:hAnsi="Arial" w:cs="Arial"/>
        </w:rPr>
        <w:t>To provide long-term, flexible funding to tackle difficult and novel challenges, and support adventurous, ambitious programmes.</w:t>
      </w:r>
    </w:p>
    <w:p w14:paraId="0F1AAB90" w14:textId="77777777" w:rsidR="00421F06" w:rsidRPr="005D2240" w:rsidRDefault="00421F06" w:rsidP="00827275">
      <w:pPr>
        <w:spacing w:after="0" w:line="240" w:lineRule="auto"/>
        <w:jc w:val="both"/>
        <w:rPr>
          <w:rFonts w:ascii="Arial" w:eastAsia="Calibri" w:hAnsi="Arial" w:cs="Arial"/>
        </w:rPr>
      </w:pPr>
    </w:p>
    <w:p w14:paraId="39E4689C" w14:textId="77777777" w:rsidR="009D0D52" w:rsidRPr="005D2240" w:rsidRDefault="00421F06" w:rsidP="00AD2957">
      <w:pPr>
        <w:spacing w:after="0" w:line="240" w:lineRule="auto"/>
        <w:jc w:val="both"/>
        <w:rPr>
          <w:rFonts w:ascii="Arial" w:eastAsia="Calibri" w:hAnsi="Arial" w:cs="Arial"/>
        </w:rPr>
      </w:pPr>
      <w:r w:rsidRPr="005D2240">
        <w:rPr>
          <w:rFonts w:ascii="Arial" w:eastAsia="Calibri" w:hAnsi="Arial" w:cs="Arial"/>
        </w:rPr>
        <w:t xml:space="preserve">The support offered will be long-term and flexible, with seven years of support available on a 4+3 model, with a review in year 4. The case for support should make clear the long-term aims of the programme, and why they matter – while providing more specific plans and costings for the first four years. </w:t>
      </w:r>
    </w:p>
    <w:p w14:paraId="03795EFC" w14:textId="77777777" w:rsidR="009D0D52" w:rsidRPr="005D2240" w:rsidRDefault="009D0D52" w:rsidP="00AD2957">
      <w:pPr>
        <w:spacing w:after="0" w:line="240" w:lineRule="auto"/>
        <w:jc w:val="both"/>
        <w:rPr>
          <w:rFonts w:ascii="Arial" w:eastAsia="Calibri" w:hAnsi="Arial" w:cs="Arial"/>
        </w:rPr>
      </w:pPr>
    </w:p>
    <w:p w14:paraId="0D34685D" w14:textId="0A8DF840" w:rsidR="00AD2957" w:rsidRPr="005D2240" w:rsidRDefault="00421F06" w:rsidP="00AD2957">
      <w:pPr>
        <w:spacing w:after="0" w:line="240" w:lineRule="auto"/>
        <w:jc w:val="both"/>
        <w:rPr>
          <w:rFonts w:ascii="Arial" w:eastAsia="Calibri" w:hAnsi="Arial" w:cs="Arial"/>
        </w:rPr>
      </w:pPr>
      <w:r w:rsidRPr="005D2240">
        <w:rPr>
          <w:rFonts w:ascii="Arial" w:eastAsia="Calibri" w:hAnsi="Arial" w:cs="Arial"/>
        </w:rPr>
        <w:t>Successful applicants will have the intellectual and financial freedom to develop and change direction over this period.</w:t>
      </w:r>
      <w:r w:rsidR="002E357B" w:rsidRPr="005D2240">
        <w:rPr>
          <w:rFonts w:ascii="Arial" w:eastAsia="Calibri" w:hAnsi="Arial" w:cs="Arial"/>
        </w:rPr>
        <w:t xml:space="preserve"> </w:t>
      </w:r>
      <w:r w:rsidR="00AD2957" w:rsidRPr="005D2240">
        <w:rPr>
          <w:rFonts w:ascii="Arial" w:eastAsia="Calibri" w:hAnsi="Arial" w:cs="Arial"/>
        </w:rPr>
        <w:t xml:space="preserve">The host organisation </w:t>
      </w:r>
      <w:r w:rsidR="00494730" w:rsidRPr="005D2240">
        <w:rPr>
          <w:rFonts w:ascii="Arial" w:eastAsia="Calibri" w:hAnsi="Arial" w:cs="Arial"/>
        </w:rPr>
        <w:t>must</w:t>
      </w:r>
      <w:r w:rsidR="00AD2957" w:rsidRPr="005D2240">
        <w:rPr>
          <w:rFonts w:ascii="Arial" w:eastAsia="Calibri" w:hAnsi="Arial" w:cs="Arial"/>
        </w:rPr>
        <w:t xml:space="preserve"> commit significant institutional support</w:t>
      </w:r>
      <w:r w:rsidR="00CF0C7F" w:rsidRPr="005D2240">
        <w:rPr>
          <w:rFonts w:ascii="Arial" w:eastAsia="Calibri" w:hAnsi="Arial" w:cs="Arial"/>
        </w:rPr>
        <w:t>,</w:t>
      </w:r>
      <w:r w:rsidR="00AD2957" w:rsidRPr="005D2240">
        <w:rPr>
          <w:rFonts w:ascii="Arial" w:eastAsia="Calibri" w:hAnsi="Arial" w:cs="Arial"/>
        </w:rPr>
        <w:t xml:space="preserve"> which includes a commitment to a follow-on position by or at the end of the Fellowship </w:t>
      </w:r>
      <w:r w:rsidR="00CF0C7F" w:rsidRPr="005D2240">
        <w:rPr>
          <w:rFonts w:ascii="Arial" w:eastAsia="Calibri" w:hAnsi="Arial" w:cs="Arial"/>
        </w:rPr>
        <w:t xml:space="preserve">- </w:t>
      </w:r>
      <w:r w:rsidR="00AD2957" w:rsidRPr="005D2240">
        <w:rPr>
          <w:rFonts w:ascii="Arial" w:eastAsia="Calibri" w:hAnsi="Arial" w:cs="Arial"/>
        </w:rPr>
        <w:t>subject to satisfactory progress.</w:t>
      </w:r>
    </w:p>
    <w:p w14:paraId="2E948257" w14:textId="77777777" w:rsidR="00AD2957" w:rsidRPr="005D2240" w:rsidRDefault="00AD2957" w:rsidP="00827275">
      <w:pPr>
        <w:spacing w:after="0" w:line="240" w:lineRule="auto"/>
        <w:jc w:val="both"/>
        <w:rPr>
          <w:rFonts w:ascii="Arial" w:eastAsia="Calibri" w:hAnsi="Arial" w:cs="Arial"/>
          <w:b/>
        </w:rPr>
      </w:pPr>
    </w:p>
    <w:p w14:paraId="1259132F" w14:textId="623D91B5" w:rsidR="00421F06" w:rsidRPr="00DC76DF" w:rsidRDefault="00421F06" w:rsidP="46368779">
      <w:pPr>
        <w:pStyle w:val="Heading2"/>
        <w:rPr>
          <w:rFonts w:ascii="Arial" w:eastAsia="Arial" w:hAnsi="Arial" w:cs="Arial"/>
          <w:b/>
          <w:bCs/>
          <w:color w:val="000000" w:themeColor="text1"/>
        </w:rPr>
      </w:pPr>
      <w:r w:rsidRPr="46368779">
        <w:rPr>
          <w:rFonts w:ascii="Arial" w:eastAsia="Arial" w:hAnsi="Arial" w:cs="Arial"/>
          <w:b/>
          <w:bCs/>
          <w:color w:val="000000" w:themeColor="text1"/>
        </w:rPr>
        <w:t>Eligibility</w:t>
      </w:r>
    </w:p>
    <w:p w14:paraId="33ED6813" w14:textId="77777777" w:rsidR="005D2240" w:rsidRDefault="005D2240" w:rsidP="00827275">
      <w:pPr>
        <w:spacing w:after="80" w:line="240" w:lineRule="auto"/>
        <w:jc w:val="both"/>
        <w:rPr>
          <w:rFonts w:ascii="Arial" w:eastAsia="Calibri" w:hAnsi="Arial" w:cs="Arial"/>
        </w:rPr>
      </w:pPr>
    </w:p>
    <w:p w14:paraId="7E41A1CD" w14:textId="7932FBA9" w:rsidR="00421F06" w:rsidRPr="005D2240" w:rsidRDefault="00421F06" w:rsidP="00827275">
      <w:pPr>
        <w:spacing w:after="80" w:line="240" w:lineRule="auto"/>
        <w:jc w:val="both"/>
        <w:rPr>
          <w:rFonts w:ascii="Arial" w:eastAsia="Calibri" w:hAnsi="Arial" w:cs="Arial"/>
        </w:rPr>
      </w:pPr>
      <w:r w:rsidRPr="005D2240">
        <w:rPr>
          <w:rFonts w:ascii="Arial" w:eastAsia="Calibri" w:hAnsi="Arial" w:cs="Arial"/>
        </w:rPr>
        <w:t xml:space="preserve">This scheme aims to support excellent and high potential future research and innovation leaders. Applicants must demonstrate within their application how the UKRI FLF award will support and enable their long-term career goals and clearly demonstrate that their skills and experience at the time of application match those expected. </w:t>
      </w:r>
    </w:p>
    <w:p w14:paraId="36E92A5D" w14:textId="1CE586EB" w:rsidR="00421F06" w:rsidRPr="005D2240" w:rsidRDefault="00421F06" w:rsidP="00494730">
      <w:pPr>
        <w:pStyle w:val="ListParagraph"/>
        <w:numPr>
          <w:ilvl w:val="0"/>
          <w:numId w:val="9"/>
        </w:numPr>
        <w:spacing w:after="80" w:line="240" w:lineRule="auto"/>
        <w:ind w:left="426"/>
        <w:jc w:val="both"/>
        <w:rPr>
          <w:rFonts w:ascii="Arial" w:eastAsia="Calibri" w:hAnsi="Arial" w:cs="Arial"/>
        </w:rPr>
      </w:pPr>
      <w:r w:rsidRPr="005D2240">
        <w:rPr>
          <w:rFonts w:ascii="Arial" w:eastAsia="Calibri" w:hAnsi="Arial" w:cs="Arial"/>
        </w:rPr>
        <w:t xml:space="preserve">Applicants are expected to hold a doctorate by the start date of the Fellowship or to be able to demonstrate equivalent research experience and/or training. These Fellowships are for early career academics and innovators who are transitioning to establishing independence. Senior academics and innovators are not permitted to apply. There are no eligibility rules based on years since PhD or whether the applicant currently holds a permanent/open-ended academic position or job role. Applicants should use the person specification (below) to assess and justify their suitability for the scheme with reference to the objectives of the programme. </w:t>
      </w:r>
      <w:r w:rsidR="009D0D52" w:rsidRPr="005D2240">
        <w:rPr>
          <w:rFonts w:ascii="Arial" w:eastAsia="Calibri" w:hAnsi="Arial" w:cs="Arial"/>
        </w:rPr>
        <w:t>Z</w:t>
      </w:r>
    </w:p>
    <w:p w14:paraId="69B5A19E" w14:textId="77777777" w:rsidR="009D0D52" w:rsidRPr="005D2240" w:rsidRDefault="009D0D52" w:rsidP="009D0D52">
      <w:pPr>
        <w:pStyle w:val="ListParagraph"/>
        <w:spacing w:after="80" w:line="240" w:lineRule="auto"/>
        <w:ind w:left="426"/>
        <w:jc w:val="both"/>
        <w:rPr>
          <w:rFonts w:ascii="Arial" w:eastAsia="Calibri" w:hAnsi="Arial" w:cs="Arial"/>
        </w:rPr>
      </w:pPr>
    </w:p>
    <w:p w14:paraId="2A0AF30D" w14:textId="2C759840" w:rsidR="00421F06" w:rsidRPr="005D2240" w:rsidRDefault="00421F06" w:rsidP="00494730">
      <w:pPr>
        <w:pStyle w:val="ListParagraph"/>
        <w:numPr>
          <w:ilvl w:val="0"/>
          <w:numId w:val="9"/>
        </w:numPr>
        <w:spacing w:after="80" w:line="240" w:lineRule="auto"/>
        <w:ind w:left="426"/>
        <w:jc w:val="both"/>
        <w:rPr>
          <w:rFonts w:ascii="Arial" w:eastAsia="Calibri" w:hAnsi="Arial" w:cs="Arial"/>
        </w:rPr>
      </w:pPr>
      <w:r w:rsidRPr="005D2240">
        <w:rPr>
          <w:rFonts w:ascii="Arial" w:eastAsia="Calibri" w:hAnsi="Arial" w:cs="Arial"/>
        </w:rPr>
        <w:t xml:space="preserve">Applicants must have significant support from their hosting organisation(s). Host organisations are also encouraged to use the scheme to bring outstanding individuals to the UK from abroad. </w:t>
      </w:r>
    </w:p>
    <w:p w14:paraId="365E8F8A" w14:textId="77777777" w:rsidR="009D0D52" w:rsidRPr="005D2240" w:rsidRDefault="009D0D52" w:rsidP="009D0D52">
      <w:pPr>
        <w:pStyle w:val="ListParagraph"/>
        <w:spacing w:after="80" w:line="240" w:lineRule="auto"/>
        <w:ind w:left="426"/>
        <w:jc w:val="both"/>
        <w:rPr>
          <w:rFonts w:ascii="Arial" w:eastAsia="Calibri" w:hAnsi="Arial" w:cs="Arial"/>
        </w:rPr>
      </w:pPr>
    </w:p>
    <w:p w14:paraId="011AF538" w14:textId="4480CE84" w:rsidR="00421F06" w:rsidRPr="005D2240" w:rsidRDefault="00421F06" w:rsidP="00494730">
      <w:pPr>
        <w:pStyle w:val="ListParagraph"/>
        <w:numPr>
          <w:ilvl w:val="0"/>
          <w:numId w:val="9"/>
        </w:numPr>
        <w:spacing w:after="80" w:line="240" w:lineRule="auto"/>
        <w:ind w:left="426"/>
        <w:jc w:val="both"/>
        <w:rPr>
          <w:rFonts w:ascii="Arial" w:eastAsia="Calibri" w:hAnsi="Arial" w:cs="Arial"/>
        </w:rPr>
      </w:pPr>
      <w:r w:rsidRPr="005D2240">
        <w:rPr>
          <w:rFonts w:ascii="Arial" w:eastAsia="Calibri" w:hAnsi="Arial" w:cs="Arial"/>
        </w:rPr>
        <w:t xml:space="preserve">Applications are welcome from those returning to research or innovation from a career break or following time in other roles; there are no time limits in respect of time spent outside a research or innovation environment. </w:t>
      </w:r>
    </w:p>
    <w:p w14:paraId="1C7F6AD5" w14:textId="77777777" w:rsidR="009D0D52" w:rsidRPr="005D2240" w:rsidRDefault="009D0D52" w:rsidP="009D0D52">
      <w:pPr>
        <w:pStyle w:val="ListParagraph"/>
        <w:spacing w:after="80" w:line="240" w:lineRule="auto"/>
        <w:ind w:left="426"/>
        <w:jc w:val="both"/>
        <w:rPr>
          <w:rFonts w:ascii="Arial" w:eastAsia="Calibri" w:hAnsi="Arial" w:cs="Arial"/>
        </w:rPr>
      </w:pPr>
    </w:p>
    <w:p w14:paraId="023E215E" w14:textId="39ECFB83" w:rsidR="00827275" w:rsidRPr="005D2240" w:rsidRDefault="00421F06" w:rsidP="00494730">
      <w:pPr>
        <w:pStyle w:val="ListParagraph"/>
        <w:numPr>
          <w:ilvl w:val="0"/>
          <w:numId w:val="9"/>
        </w:numPr>
        <w:spacing w:after="80" w:line="240" w:lineRule="auto"/>
        <w:ind w:left="426"/>
        <w:jc w:val="both"/>
        <w:rPr>
          <w:rFonts w:ascii="Arial" w:eastAsia="Calibri" w:hAnsi="Arial" w:cs="Arial"/>
        </w:rPr>
      </w:pPr>
      <w:r w:rsidRPr="005D2240">
        <w:rPr>
          <w:rFonts w:ascii="Arial" w:eastAsia="Calibri" w:hAnsi="Arial" w:cs="Arial"/>
        </w:rPr>
        <w:lastRenderedPageBreak/>
        <w:t xml:space="preserve">Fellowships may be held on a part-time basis in order to combine research/innovation with personal responsibilities. Applicants can propose to hold a Fellowship on a part-time basis for four years or can choose to request a part-time Fellowship over a longer time-period which would have equated to four years full-time as they wish; job shares are also possible. </w:t>
      </w:r>
    </w:p>
    <w:p w14:paraId="79E5D9A9" w14:textId="77777777" w:rsidR="009D0D52" w:rsidRPr="005D2240" w:rsidRDefault="009D0D52" w:rsidP="009D0D52">
      <w:pPr>
        <w:pStyle w:val="ListParagraph"/>
        <w:rPr>
          <w:rFonts w:ascii="Arial" w:eastAsia="Calibri" w:hAnsi="Arial" w:cs="Arial"/>
        </w:rPr>
      </w:pPr>
    </w:p>
    <w:p w14:paraId="2492B339" w14:textId="6F8DA23E" w:rsidR="00421F06" w:rsidRDefault="00421F06" w:rsidP="00494730">
      <w:pPr>
        <w:pStyle w:val="ListParagraph"/>
        <w:numPr>
          <w:ilvl w:val="0"/>
          <w:numId w:val="9"/>
        </w:numPr>
        <w:spacing w:after="80" w:line="240" w:lineRule="auto"/>
        <w:ind w:left="426"/>
        <w:jc w:val="both"/>
        <w:rPr>
          <w:rFonts w:ascii="Arial" w:eastAsia="Calibri" w:hAnsi="Arial" w:cs="Arial"/>
        </w:rPr>
      </w:pPr>
      <w:r w:rsidRPr="005D2240">
        <w:rPr>
          <w:rFonts w:ascii="Arial" w:eastAsia="Calibri" w:hAnsi="Arial" w:cs="Arial"/>
        </w:rPr>
        <w:t>It is expected that Fellows’ full working time will be committed to these Fellowships or activities related to the Fellowship from the start of the award. Those with substantial ongoing research commitments as a result of participation in other grants must relinquish these in order to hold a UKRI FLF award.</w:t>
      </w:r>
    </w:p>
    <w:p w14:paraId="6779A2EB" w14:textId="77777777" w:rsidR="00DC76DF" w:rsidRDefault="00DC76DF" w:rsidP="006723CF">
      <w:pPr>
        <w:spacing w:after="0" w:line="240" w:lineRule="auto"/>
        <w:rPr>
          <w:rFonts w:ascii="Arial" w:eastAsia="Calibri" w:hAnsi="Arial" w:cs="Arial"/>
          <w:b/>
          <w:u w:val="single"/>
        </w:rPr>
      </w:pPr>
    </w:p>
    <w:p w14:paraId="08A0F77B" w14:textId="77777777" w:rsidR="00DC76DF" w:rsidRDefault="00DC76DF" w:rsidP="006723CF">
      <w:pPr>
        <w:spacing w:after="0" w:line="240" w:lineRule="auto"/>
        <w:rPr>
          <w:rFonts w:ascii="Arial" w:eastAsia="Calibri" w:hAnsi="Arial" w:cs="Arial"/>
          <w:b/>
          <w:u w:val="single"/>
        </w:rPr>
      </w:pPr>
    </w:p>
    <w:p w14:paraId="6D947CFD" w14:textId="406BF4F3" w:rsidR="006723CF" w:rsidRPr="00DC76DF" w:rsidRDefault="006723CF" w:rsidP="46368779">
      <w:pPr>
        <w:pStyle w:val="Heading2"/>
        <w:rPr>
          <w:rFonts w:ascii="Arial" w:eastAsia="Arial" w:hAnsi="Arial" w:cs="Arial"/>
          <w:b/>
          <w:bCs/>
          <w:color w:val="000000" w:themeColor="text1"/>
        </w:rPr>
      </w:pPr>
      <w:r w:rsidRPr="46368779">
        <w:rPr>
          <w:rFonts w:ascii="Arial" w:eastAsia="Arial" w:hAnsi="Arial" w:cs="Arial"/>
          <w:b/>
          <w:bCs/>
          <w:color w:val="000000" w:themeColor="text1"/>
        </w:rPr>
        <w:t>Person Specification</w:t>
      </w:r>
    </w:p>
    <w:p w14:paraId="748BDB23" w14:textId="77777777" w:rsidR="006723CF" w:rsidRPr="005D2240" w:rsidRDefault="006723CF" w:rsidP="006723CF">
      <w:pPr>
        <w:spacing w:after="0" w:line="240" w:lineRule="auto"/>
        <w:rPr>
          <w:rFonts w:ascii="Arial" w:eastAsia="Calibri" w:hAnsi="Arial" w:cs="Arial"/>
          <w:b/>
        </w:rPr>
      </w:pPr>
    </w:p>
    <w:p w14:paraId="3462B6D7" w14:textId="77777777" w:rsidR="006723CF" w:rsidRPr="005D2240" w:rsidRDefault="006723CF" w:rsidP="006723CF">
      <w:pPr>
        <w:spacing w:after="0" w:line="240" w:lineRule="auto"/>
        <w:rPr>
          <w:rFonts w:ascii="Arial" w:eastAsia="Calibri" w:hAnsi="Arial" w:cs="Arial"/>
        </w:rPr>
      </w:pPr>
      <w:r w:rsidRPr="005D2240">
        <w:rPr>
          <w:rFonts w:ascii="Arial" w:eastAsia="Calibri" w:hAnsi="Arial" w:cs="Arial"/>
        </w:rPr>
        <w:t xml:space="preserve">FLF applicants should: </w:t>
      </w:r>
    </w:p>
    <w:p w14:paraId="4A0D29F3" w14:textId="77777777" w:rsidR="006723CF" w:rsidRPr="005D2240" w:rsidRDefault="006723CF" w:rsidP="006723CF">
      <w:pPr>
        <w:spacing w:after="0" w:line="240" w:lineRule="auto"/>
        <w:ind w:left="357" w:hanging="357"/>
        <w:rPr>
          <w:rFonts w:ascii="Arial" w:eastAsia="Calibri" w:hAnsi="Arial" w:cs="Arial"/>
        </w:rPr>
      </w:pPr>
      <w:r w:rsidRPr="005D2240">
        <w:rPr>
          <w:rFonts w:ascii="Symbol" w:eastAsia="Symbol" w:hAnsi="Symbol" w:cs="Symbol"/>
        </w:rPr>
        <w:t>·</w:t>
      </w:r>
      <w:r w:rsidRPr="005D2240">
        <w:rPr>
          <w:rFonts w:ascii="Arial" w:eastAsia="Calibri" w:hAnsi="Arial" w:cs="Arial"/>
        </w:rPr>
        <w:t xml:space="preserve"> </w:t>
      </w:r>
      <w:r w:rsidRPr="005D2240">
        <w:rPr>
          <w:rFonts w:ascii="Arial" w:eastAsia="Calibri" w:hAnsi="Arial" w:cs="Arial"/>
        </w:rPr>
        <w:tab/>
        <w:t xml:space="preserve">Demonstrate broad knowledge of the area of interest and offer a compelling vision for the excellence and importance of the proposed research or innovation </w:t>
      </w:r>
    </w:p>
    <w:p w14:paraId="760F32EE" w14:textId="77777777" w:rsidR="006723CF" w:rsidRPr="005D2240" w:rsidRDefault="006723CF" w:rsidP="006723CF">
      <w:pPr>
        <w:spacing w:after="0" w:line="240" w:lineRule="auto"/>
        <w:ind w:left="357" w:hanging="357"/>
        <w:rPr>
          <w:rFonts w:ascii="Arial" w:eastAsia="Calibri" w:hAnsi="Arial" w:cs="Arial"/>
        </w:rPr>
      </w:pPr>
      <w:r w:rsidRPr="005D2240">
        <w:rPr>
          <w:rFonts w:ascii="Symbol" w:eastAsia="Symbol" w:hAnsi="Symbol" w:cs="Symbol"/>
        </w:rPr>
        <w:t>·</w:t>
      </w:r>
      <w:r w:rsidRPr="005D2240">
        <w:rPr>
          <w:rFonts w:ascii="Arial" w:eastAsia="Calibri" w:hAnsi="Arial" w:cs="Arial"/>
        </w:rPr>
        <w:t xml:space="preserve"> </w:t>
      </w:r>
      <w:r w:rsidRPr="005D2240">
        <w:rPr>
          <w:rFonts w:ascii="Arial" w:eastAsia="Calibri" w:hAnsi="Arial" w:cs="Arial"/>
        </w:rPr>
        <w:tab/>
        <w:t xml:space="preserve">Take advantage of the long-term and flexible support offered, justify how the proposal would have wider influence in the field </w:t>
      </w:r>
    </w:p>
    <w:p w14:paraId="4021C4A1" w14:textId="77777777" w:rsidR="006723CF" w:rsidRPr="005D2240" w:rsidRDefault="006723CF" w:rsidP="006723CF">
      <w:pPr>
        <w:spacing w:after="0" w:line="240" w:lineRule="auto"/>
        <w:ind w:left="357" w:hanging="357"/>
        <w:rPr>
          <w:rFonts w:ascii="Arial" w:eastAsia="Calibri" w:hAnsi="Arial" w:cs="Arial"/>
        </w:rPr>
      </w:pPr>
      <w:r w:rsidRPr="005D2240">
        <w:rPr>
          <w:rFonts w:ascii="Symbol" w:eastAsia="Symbol" w:hAnsi="Symbol" w:cs="Symbol"/>
        </w:rPr>
        <w:t>·</w:t>
      </w:r>
      <w:r w:rsidRPr="005D2240">
        <w:rPr>
          <w:rFonts w:ascii="Arial" w:eastAsia="Calibri" w:hAnsi="Arial" w:cs="Arial"/>
        </w:rPr>
        <w:t xml:space="preserve"> </w:t>
      </w:r>
      <w:r w:rsidRPr="005D2240">
        <w:rPr>
          <w:rFonts w:ascii="Arial" w:eastAsia="Calibri" w:hAnsi="Arial" w:cs="Arial"/>
        </w:rPr>
        <w:tab/>
        <w:t xml:space="preserve">Have their own original and ambitious plans / ideas, which do not significantly overlap with their proposed collaborators, or former supervisors’ </w:t>
      </w:r>
    </w:p>
    <w:p w14:paraId="6A812B2E" w14:textId="77777777" w:rsidR="006723CF" w:rsidRPr="005D2240" w:rsidRDefault="006723CF" w:rsidP="006723CF">
      <w:pPr>
        <w:spacing w:after="0" w:line="240" w:lineRule="auto"/>
        <w:ind w:left="357" w:hanging="357"/>
        <w:rPr>
          <w:rFonts w:ascii="Arial" w:eastAsia="Calibri" w:hAnsi="Arial" w:cs="Arial"/>
        </w:rPr>
      </w:pPr>
      <w:r w:rsidRPr="005D2240">
        <w:rPr>
          <w:rFonts w:ascii="Symbol" w:eastAsia="Symbol" w:hAnsi="Symbol" w:cs="Symbol"/>
        </w:rPr>
        <w:t>·</w:t>
      </w:r>
      <w:r w:rsidRPr="005D2240">
        <w:rPr>
          <w:rFonts w:ascii="Arial" w:eastAsia="Calibri" w:hAnsi="Arial" w:cs="Arial"/>
        </w:rPr>
        <w:t xml:space="preserve"> </w:t>
      </w:r>
      <w:r w:rsidRPr="005D2240">
        <w:rPr>
          <w:rFonts w:ascii="Arial" w:eastAsia="Calibri" w:hAnsi="Arial" w:cs="Arial"/>
        </w:rPr>
        <w:tab/>
        <w:t xml:space="preserve">Demonstrate the suitability of the proposed environment(s) for their research or innovation and its impact </w:t>
      </w:r>
    </w:p>
    <w:p w14:paraId="7862639E" w14:textId="77777777" w:rsidR="006723CF" w:rsidRPr="005D2240" w:rsidRDefault="006723CF" w:rsidP="006723CF">
      <w:pPr>
        <w:spacing w:after="0" w:line="240" w:lineRule="auto"/>
        <w:ind w:left="357" w:hanging="357"/>
        <w:rPr>
          <w:rFonts w:ascii="Arial" w:eastAsia="Calibri" w:hAnsi="Arial" w:cs="Arial"/>
        </w:rPr>
      </w:pPr>
      <w:r w:rsidRPr="005D2240">
        <w:rPr>
          <w:rFonts w:ascii="Symbol" w:eastAsia="Symbol" w:hAnsi="Symbol" w:cs="Symbol"/>
        </w:rPr>
        <w:t>·</w:t>
      </w:r>
      <w:r w:rsidRPr="005D2240">
        <w:rPr>
          <w:rFonts w:ascii="Arial" w:eastAsia="Calibri" w:hAnsi="Arial" w:cs="Arial"/>
        </w:rPr>
        <w:t xml:space="preserve"> </w:t>
      </w:r>
      <w:r w:rsidRPr="005D2240">
        <w:rPr>
          <w:rFonts w:ascii="Arial" w:eastAsia="Calibri" w:hAnsi="Arial" w:cs="Arial"/>
        </w:rPr>
        <w:tab/>
        <w:t xml:space="preserve">Provide an approach to maximising the impact and influence of the proposed work, in the short and/or long-term. This may involve co-production of knowledge and implementation of this knowledge with the business, public sector, civil society sector or the wider community </w:t>
      </w:r>
    </w:p>
    <w:p w14:paraId="7194916B" w14:textId="77777777" w:rsidR="006723CF" w:rsidRPr="005D2240" w:rsidRDefault="006723CF" w:rsidP="006723CF">
      <w:pPr>
        <w:spacing w:after="0" w:line="240" w:lineRule="auto"/>
        <w:ind w:left="357" w:hanging="357"/>
        <w:rPr>
          <w:rFonts w:ascii="Arial" w:eastAsia="Calibri" w:hAnsi="Arial" w:cs="Arial"/>
        </w:rPr>
      </w:pPr>
      <w:r w:rsidRPr="005D2240">
        <w:rPr>
          <w:rFonts w:ascii="Symbol" w:eastAsia="Symbol" w:hAnsi="Symbol" w:cs="Symbol"/>
        </w:rPr>
        <w:t>·</w:t>
      </w:r>
      <w:r w:rsidRPr="005D2240">
        <w:rPr>
          <w:rFonts w:ascii="Arial" w:eastAsia="Calibri" w:hAnsi="Arial" w:cs="Arial"/>
        </w:rPr>
        <w:t xml:space="preserve"> </w:t>
      </w:r>
      <w:r w:rsidRPr="005D2240">
        <w:rPr>
          <w:rFonts w:ascii="Arial" w:eastAsia="Calibri" w:hAnsi="Arial" w:cs="Arial"/>
        </w:rPr>
        <w:tab/>
        <w:t xml:space="preserve">Be capable of leading and developing a team or taking a leading role in their field; and show an ability to identify and maximise potential in others </w:t>
      </w:r>
    </w:p>
    <w:p w14:paraId="6B9B9ACC" w14:textId="77777777" w:rsidR="006723CF" w:rsidRPr="005D2240" w:rsidRDefault="006723CF" w:rsidP="006723CF">
      <w:pPr>
        <w:spacing w:after="0" w:line="240" w:lineRule="auto"/>
        <w:ind w:left="357" w:hanging="357"/>
        <w:rPr>
          <w:rFonts w:ascii="Arial" w:eastAsia="Calibri" w:hAnsi="Arial" w:cs="Arial"/>
        </w:rPr>
      </w:pPr>
      <w:r w:rsidRPr="005D2240">
        <w:rPr>
          <w:rFonts w:ascii="Symbol" w:eastAsia="Symbol" w:hAnsi="Symbol" w:cs="Symbol"/>
        </w:rPr>
        <w:t>·</w:t>
      </w:r>
      <w:r w:rsidRPr="005D2240">
        <w:rPr>
          <w:rFonts w:ascii="Arial" w:eastAsia="Calibri" w:hAnsi="Arial" w:cs="Arial"/>
        </w:rPr>
        <w:t xml:space="preserve"> </w:t>
      </w:r>
      <w:r w:rsidRPr="005D2240">
        <w:rPr>
          <w:rFonts w:ascii="Arial" w:eastAsia="Calibri" w:hAnsi="Arial" w:cs="Arial"/>
        </w:rPr>
        <w:tab/>
        <w:t xml:space="preserve">For academic applicants, have secured the backing of an institution that is prepared to host them and commit to an open-ended position for the individual at the end of the Fellowship </w:t>
      </w:r>
    </w:p>
    <w:p w14:paraId="4B8E77B9" w14:textId="77777777" w:rsidR="006723CF" w:rsidRPr="005D2240" w:rsidRDefault="006723CF" w:rsidP="006723CF">
      <w:pPr>
        <w:spacing w:after="0" w:line="240" w:lineRule="auto"/>
        <w:ind w:left="357" w:hanging="357"/>
        <w:rPr>
          <w:rFonts w:ascii="Arial" w:eastAsia="Calibri" w:hAnsi="Arial" w:cs="Arial"/>
        </w:rPr>
      </w:pPr>
      <w:r w:rsidRPr="005D2240">
        <w:rPr>
          <w:rFonts w:ascii="Symbol" w:eastAsia="Symbol" w:hAnsi="Symbol" w:cs="Symbol"/>
        </w:rPr>
        <w:t>·</w:t>
      </w:r>
      <w:r w:rsidRPr="005D2240">
        <w:rPr>
          <w:rFonts w:ascii="Arial" w:eastAsia="Calibri" w:hAnsi="Arial" w:cs="Arial"/>
        </w:rPr>
        <w:t xml:space="preserve"> </w:t>
      </w:r>
      <w:r w:rsidRPr="005D2240">
        <w:rPr>
          <w:rFonts w:ascii="Arial" w:eastAsia="Calibri" w:hAnsi="Arial" w:cs="Arial"/>
        </w:rPr>
        <w:tab/>
        <w:t>Demonstrate the ability to choose and develop appropriate collaborations and networks nationally, internationally or across disciplines.</w:t>
      </w:r>
    </w:p>
    <w:p w14:paraId="3393D889" w14:textId="77777777" w:rsidR="006723CF" w:rsidRPr="005D2240" w:rsidRDefault="006723CF" w:rsidP="006723CF">
      <w:pPr>
        <w:spacing w:after="0" w:line="240" w:lineRule="auto"/>
        <w:rPr>
          <w:rFonts w:ascii="Arial" w:eastAsia="Calibri" w:hAnsi="Arial" w:cs="Arial"/>
        </w:rPr>
      </w:pPr>
    </w:p>
    <w:p w14:paraId="49E6E1ED" w14:textId="77777777" w:rsidR="006723CF" w:rsidRPr="002A7733" w:rsidRDefault="006723CF" w:rsidP="006723CF">
      <w:pPr>
        <w:spacing w:after="0" w:line="240" w:lineRule="auto"/>
        <w:rPr>
          <w:rFonts w:ascii="Arial" w:eastAsia="Calibri" w:hAnsi="Arial" w:cs="Arial"/>
          <w:bCs/>
          <w:u w:val="single"/>
        </w:rPr>
      </w:pPr>
      <w:r w:rsidRPr="002A7733">
        <w:rPr>
          <w:rFonts w:ascii="Arial" w:eastAsia="Calibri" w:hAnsi="Arial" w:cs="Arial"/>
          <w:bCs/>
          <w:u w:val="single"/>
        </w:rPr>
        <w:t>Experience and Potential</w:t>
      </w:r>
    </w:p>
    <w:p w14:paraId="397618FD" w14:textId="77777777" w:rsidR="006723CF" w:rsidRPr="005D2240" w:rsidRDefault="006723CF" w:rsidP="006723CF">
      <w:pPr>
        <w:pStyle w:val="ListParagraph"/>
        <w:numPr>
          <w:ilvl w:val="0"/>
          <w:numId w:val="4"/>
        </w:numPr>
        <w:spacing w:after="0" w:line="240" w:lineRule="auto"/>
        <w:ind w:left="426"/>
        <w:rPr>
          <w:rFonts w:ascii="Arial" w:eastAsia="Calibri" w:hAnsi="Arial" w:cs="Arial"/>
        </w:rPr>
      </w:pPr>
      <w:r w:rsidRPr="005D2240">
        <w:rPr>
          <w:rFonts w:ascii="Arial" w:eastAsia="Calibri" w:hAnsi="Arial" w:cs="Arial"/>
        </w:rPr>
        <w:t>Applicants must have the necessary level of skills, knowledge and experience to take forward the proposed project / programme</w:t>
      </w:r>
    </w:p>
    <w:p w14:paraId="02A97E3A" w14:textId="77777777" w:rsidR="006723CF" w:rsidRPr="005D2240" w:rsidRDefault="006723CF" w:rsidP="006723CF">
      <w:pPr>
        <w:pStyle w:val="ListParagraph"/>
        <w:numPr>
          <w:ilvl w:val="0"/>
          <w:numId w:val="4"/>
        </w:numPr>
        <w:spacing w:after="0" w:line="240" w:lineRule="auto"/>
        <w:ind w:left="426"/>
        <w:rPr>
          <w:rFonts w:ascii="Arial" w:eastAsia="Calibri" w:hAnsi="Arial" w:cs="Arial"/>
        </w:rPr>
      </w:pPr>
      <w:r w:rsidRPr="005D2240">
        <w:rPr>
          <w:rFonts w:ascii="Arial" w:eastAsia="Calibri" w:hAnsi="Arial" w:cs="Arial"/>
        </w:rPr>
        <w:t xml:space="preserve">Have a track record of producing challenging, original and productive research and/or innovation outputs that stands out in their field </w:t>
      </w:r>
    </w:p>
    <w:p w14:paraId="3B5C2228" w14:textId="77777777" w:rsidR="006723CF" w:rsidRPr="005D2240" w:rsidRDefault="006723CF" w:rsidP="006723CF">
      <w:pPr>
        <w:pStyle w:val="ListParagraph"/>
        <w:numPr>
          <w:ilvl w:val="0"/>
          <w:numId w:val="4"/>
        </w:numPr>
        <w:spacing w:after="0" w:line="240" w:lineRule="auto"/>
        <w:ind w:left="426"/>
        <w:rPr>
          <w:rFonts w:ascii="Arial" w:eastAsia="Calibri" w:hAnsi="Arial" w:cs="Arial"/>
        </w:rPr>
      </w:pPr>
      <w:r w:rsidRPr="005D2240">
        <w:rPr>
          <w:rFonts w:ascii="Arial" w:eastAsia="Calibri" w:hAnsi="Arial" w:cs="Arial"/>
        </w:rPr>
        <w:t>Demonstrate flexibility to adapt to opportunity and embrace new directions.</w:t>
      </w:r>
    </w:p>
    <w:p w14:paraId="58971D04" w14:textId="77777777" w:rsidR="006723CF" w:rsidRPr="005D2240" w:rsidRDefault="006723CF" w:rsidP="006723CF">
      <w:pPr>
        <w:spacing w:after="0" w:line="240" w:lineRule="auto"/>
        <w:rPr>
          <w:rFonts w:ascii="Arial" w:eastAsia="Calibri" w:hAnsi="Arial" w:cs="Arial"/>
        </w:rPr>
      </w:pPr>
    </w:p>
    <w:p w14:paraId="3841140C" w14:textId="77777777" w:rsidR="006723CF" w:rsidRPr="002A7733" w:rsidRDefault="006723CF" w:rsidP="006723CF">
      <w:pPr>
        <w:spacing w:after="0" w:line="240" w:lineRule="auto"/>
        <w:rPr>
          <w:rFonts w:ascii="Arial" w:eastAsia="Calibri" w:hAnsi="Arial" w:cs="Arial"/>
          <w:bCs/>
          <w:u w:val="single"/>
        </w:rPr>
      </w:pPr>
      <w:r w:rsidRPr="002A7733">
        <w:rPr>
          <w:rFonts w:ascii="Arial" w:eastAsia="Calibri" w:hAnsi="Arial" w:cs="Arial"/>
          <w:bCs/>
          <w:u w:val="single"/>
        </w:rPr>
        <w:t>Personal Development</w:t>
      </w:r>
    </w:p>
    <w:p w14:paraId="33AAD1EC" w14:textId="77777777" w:rsidR="006723CF" w:rsidRPr="005D2240" w:rsidRDefault="006723CF" w:rsidP="006723CF">
      <w:pPr>
        <w:pStyle w:val="ListParagraph"/>
        <w:numPr>
          <w:ilvl w:val="0"/>
          <w:numId w:val="4"/>
        </w:numPr>
        <w:spacing w:after="0" w:line="240" w:lineRule="auto"/>
        <w:ind w:left="426"/>
        <w:rPr>
          <w:rFonts w:ascii="Arial" w:eastAsia="Calibri" w:hAnsi="Arial" w:cs="Arial"/>
        </w:rPr>
      </w:pPr>
      <w:r w:rsidRPr="005D2240">
        <w:rPr>
          <w:rFonts w:ascii="Arial" w:eastAsia="Calibri" w:hAnsi="Arial" w:cs="Arial"/>
        </w:rPr>
        <w:t xml:space="preserve">Have identified and proposed opportunities for their own development as impactful and influential research or innovation leaders. This could include time for work in other environments, international links etc., development of new skills (e.g. in policy impact or commercialisation) </w:t>
      </w:r>
    </w:p>
    <w:p w14:paraId="3B44221A" w14:textId="77777777" w:rsidR="006723CF" w:rsidRPr="005D2240" w:rsidRDefault="006723CF" w:rsidP="006723CF">
      <w:pPr>
        <w:pStyle w:val="ListParagraph"/>
        <w:numPr>
          <w:ilvl w:val="0"/>
          <w:numId w:val="4"/>
        </w:numPr>
        <w:spacing w:after="0" w:line="240" w:lineRule="auto"/>
        <w:ind w:left="426"/>
        <w:rPr>
          <w:rFonts w:ascii="Arial" w:eastAsia="Calibri" w:hAnsi="Arial" w:cs="Arial"/>
        </w:rPr>
      </w:pPr>
      <w:r w:rsidRPr="005D2240">
        <w:rPr>
          <w:rFonts w:ascii="Arial" w:eastAsia="Calibri" w:hAnsi="Arial" w:cs="Arial"/>
        </w:rPr>
        <w:t>Have identified opportunities to access career development support, e.g. mentoring and professional training and development, and relevant training courses that will underpin their future career ambitions and learning. A clear programme of skills development is an essential component of this training.</w:t>
      </w:r>
    </w:p>
    <w:p w14:paraId="3FDD1158" w14:textId="77777777" w:rsidR="006723CF" w:rsidRPr="005D2240" w:rsidRDefault="006723CF" w:rsidP="006723CF">
      <w:pPr>
        <w:spacing w:after="0" w:line="240" w:lineRule="auto"/>
        <w:rPr>
          <w:rFonts w:ascii="Arial" w:eastAsia="Calibri" w:hAnsi="Arial" w:cs="Arial"/>
          <w:b/>
        </w:rPr>
      </w:pPr>
    </w:p>
    <w:p w14:paraId="1EEF24E7" w14:textId="77777777" w:rsidR="006723CF" w:rsidRPr="002A7733" w:rsidRDefault="006723CF" w:rsidP="006723CF">
      <w:pPr>
        <w:spacing w:after="0" w:line="240" w:lineRule="auto"/>
        <w:rPr>
          <w:rFonts w:ascii="Arial" w:eastAsia="Calibri" w:hAnsi="Arial" w:cs="Arial"/>
          <w:bCs/>
          <w:u w:val="single"/>
        </w:rPr>
      </w:pPr>
      <w:r w:rsidRPr="002A7733">
        <w:rPr>
          <w:rFonts w:ascii="Arial" w:eastAsia="Calibri" w:hAnsi="Arial" w:cs="Arial"/>
          <w:bCs/>
          <w:u w:val="single"/>
        </w:rPr>
        <w:t xml:space="preserve">Fellowship Skills </w:t>
      </w:r>
    </w:p>
    <w:p w14:paraId="576773C7" w14:textId="77777777" w:rsidR="006723CF" w:rsidRPr="005D2240" w:rsidRDefault="006723CF" w:rsidP="006723CF">
      <w:pPr>
        <w:pStyle w:val="ListParagraph"/>
        <w:numPr>
          <w:ilvl w:val="0"/>
          <w:numId w:val="4"/>
        </w:numPr>
        <w:spacing w:after="0" w:line="240" w:lineRule="auto"/>
        <w:ind w:left="426"/>
        <w:rPr>
          <w:rFonts w:ascii="Arial" w:eastAsia="Calibri" w:hAnsi="Arial" w:cs="Arial"/>
        </w:rPr>
      </w:pPr>
      <w:r w:rsidRPr="005D2240">
        <w:rPr>
          <w:rFonts w:ascii="Arial" w:eastAsia="Calibri" w:hAnsi="Arial" w:cs="Arial"/>
        </w:rPr>
        <w:t xml:space="preserve">Have strong communication and interpersonal skills and aim to develop these through engagement with different audiences </w:t>
      </w:r>
    </w:p>
    <w:p w14:paraId="36D18C89" w14:textId="77777777" w:rsidR="006723CF" w:rsidRPr="005D2240" w:rsidRDefault="006723CF" w:rsidP="006723CF">
      <w:pPr>
        <w:pStyle w:val="ListParagraph"/>
        <w:numPr>
          <w:ilvl w:val="0"/>
          <w:numId w:val="4"/>
        </w:numPr>
        <w:spacing w:after="0" w:line="240" w:lineRule="auto"/>
        <w:ind w:left="426"/>
        <w:rPr>
          <w:rFonts w:ascii="Arial" w:eastAsia="Calibri" w:hAnsi="Arial" w:cs="Arial"/>
        </w:rPr>
      </w:pPr>
      <w:r w:rsidRPr="005D2240">
        <w:rPr>
          <w:rFonts w:ascii="Arial" w:eastAsia="Calibri" w:hAnsi="Arial" w:cs="Arial"/>
        </w:rPr>
        <w:t>Demonstrate how the outcomes of the Fellowship will be communicated and used within and outside their immediate community.</w:t>
      </w:r>
    </w:p>
    <w:p w14:paraId="4E63A0BD" w14:textId="77777777" w:rsidR="00833E6A" w:rsidRDefault="00833E6A" w:rsidP="00833E6A">
      <w:pPr>
        <w:spacing w:after="80" w:line="240" w:lineRule="auto"/>
        <w:jc w:val="both"/>
        <w:rPr>
          <w:rFonts w:ascii="Arial" w:eastAsia="Calibri" w:hAnsi="Arial" w:cs="Arial"/>
        </w:rPr>
      </w:pPr>
    </w:p>
    <w:p w14:paraId="12A9DBFC" w14:textId="77777777" w:rsidR="00DC76DF" w:rsidRDefault="00DC76DF" w:rsidP="00833E6A">
      <w:pPr>
        <w:spacing w:after="80" w:line="240" w:lineRule="auto"/>
        <w:jc w:val="both"/>
        <w:rPr>
          <w:rFonts w:ascii="Arial" w:eastAsia="Calibri" w:hAnsi="Arial" w:cs="Arial"/>
        </w:rPr>
      </w:pPr>
    </w:p>
    <w:p w14:paraId="33A8FE21" w14:textId="7553F8BE" w:rsidR="002E3BE3" w:rsidRPr="006743A6" w:rsidRDefault="002E3BE3" w:rsidP="46368779">
      <w:pPr>
        <w:pStyle w:val="Heading2"/>
        <w:rPr>
          <w:rFonts w:ascii="Arial" w:eastAsia="Arial" w:hAnsi="Arial" w:cs="Arial"/>
          <w:b/>
          <w:bCs/>
          <w:color w:val="000000" w:themeColor="text1"/>
        </w:rPr>
      </w:pPr>
      <w:r w:rsidRPr="46368779">
        <w:rPr>
          <w:rFonts w:ascii="Arial" w:eastAsia="Arial" w:hAnsi="Arial" w:cs="Arial"/>
          <w:b/>
          <w:bCs/>
          <w:color w:val="000000" w:themeColor="text1"/>
        </w:rPr>
        <w:t>Key Assessment Criteria</w:t>
      </w:r>
    </w:p>
    <w:p w14:paraId="317A85C3" w14:textId="1DA7A013" w:rsidR="009D0D52" w:rsidRPr="00025348" w:rsidRDefault="00DA27D6" w:rsidP="00DA27D6">
      <w:pPr>
        <w:spacing w:after="0" w:line="240" w:lineRule="auto"/>
        <w:rPr>
          <w:rFonts w:ascii="Arial" w:eastAsia="Calibri" w:hAnsi="Arial" w:cs="Arial"/>
          <w:bCs/>
        </w:rPr>
      </w:pPr>
      <w:r w:rsidRPr="00025348">
        <w:rPr>
          <w:rFonts w:ascii="Arial" w:eastAsia="Calibri" w:hAnsi="Arial" w:cs="Arial"/>
          <w:bCs/>
        </w:rPr>
        <w:t>Applicants</w:t>
      </w:r>
      <w:r w:rsidR="00CB5198">
        <w:rPr>
          <w:rFonts w:ascii="Arial" w:eastAsia="Calibri" w:hAnsi="Arial" w:cs="Arial"/>
          <w:bCs/>
        </w:rPr>
        <w:t xml:space="preserve"> </w:t>
      </w:r>
      <w:r w:rsidRPr="00025348">
        <w:rPr>
          <w:rFonts w:ascii="Arial" w:eastAsia="Calibri" w:hAnsi="Arial" w:cs="Arial"/>
          <w:bCs/>
        </w:rPr>
        <w:t>should note the assessment criteria, and the points below.</w:t>
      </w:r>
    </w:p>
    <w:p w14:paraId="0C87CDDD" w14:textId="77777777" w:rsidR="004D012B" w:rsidRDefault="004D012B" w:rsidP="00421F06">
      <w:pPr>
        <w:spacing w:after="0" w:line="240" w:lineRule="auto"/>
        <w:rPr>
          <w:rFonts w:ascii="Arial" w:eastAsia="Calibri" w:hAnsi="Arial" w:cs="Arial"/>
          <w:i/>
          <w:iCs/>
        </w:rPr>
      </w:pPr>
    </w:p>
    <w:p w14:paraId="752A0D71" w14:textId="758BBABD" w:rsidR="002E3BE3" w:rsidRPr="00DC76DF" w:rsidRDefault="002E3BE3" w:rsidP="00421F06">
      <w:pPr>
        <w:spacing w:after="0" w:line="240" w:lineRule="auto"/>
        <w:rPr>
          <w:rFonts w:ascii="Arial" w:eastAsia="Calibri" w:hAnsi="Arial" w:cs="Arial"/>
          <w:b/>
          <w:bCs/>
          <w:i/>
          <w:iCs/>
        </w:rPr>
      </w:pPr>
      <w:r w:rsidRPr="00DC76DF">
        <w:rPr>
          <w:rFonts w:ascii="Arial" w:eastAsia="Calibri" w:hAnsi="Arial" w:cs="Arial"/>
          <w:b/>
          <w:bCs/>
          <w:i/>
          <w:iCs/>
        </w:rPr>
        <w:t>Research &amp; Innovation Excellence</w:t>
      </w:r>
    </w:p>
    <w:p w14:paraId="67B8B5E4" w14:textId="77777777" w:rsidR="00494730" w:rsidRPr="005D2240" w:rsidRDefault="00494730" w:rsidP="002E3BE3">
      <w:pPr>
        <w:pStyle w:val="ListParagraph"/>
        <w:numPr>
          <w:ilvl w:val="0"/>
          <w:numId w:val="2"/>
        </w:numPr>
        <w:spacing w:after="0" w:line="240" w:lineRule="auto"/>
        <w:rPr>
          <w:rFonts w:ascii="Arial" w:eastAsia="Calibri" w:hAnsi="Arial" w:cs="Arial"/>
        </w:rPr>
      </w:pPr>
      <w:r w:rsidRPr="005D2240">
        <w:rPr>
          <w:rFonts w:ascii="Arial" w:eastAsia="Calibri" w:hAnsi="Arial" w:cs="Arial"/>
        </w:rPr>
        <w:t xml:space="preserve">Excellence of the research and innovation </w:t>
      </w:r>
    </w:p>
    <w:p w14:paraId="5CC0B6ED" w14:textId="77777777" w:rsidR="00494730" w:rsidRPr="005D2240" w:rsidRDefault="00494730" w:rsidP="002E3BE3">
      <w:pPr>
        <w:pStyle w:val="ListParagraph"/>
        <w:numPr>
          <w:ilvl w:val="0"/>
          <w:numId w:val="2"/>
        </w:numPr>
        <w:spacing w:after="0" w:line="240" w:lineRule="auto"/>
        <w:rPr>
          <w:rFonts w:ascii="Arial" w:eastAsia="Calibri" w:hAnsi="Arial" w:cs="Arial"/>
        </w:rPr>
      </w:pPr>
      <w:r w:rsidRPr="005D2240">
        <w:rPr>
          <w:rFonts w:ascii="Arial" w:eastAsia="Calibri" w:hAnsi="Arial" w:cs="Arial"/>
        </w:rPr>
        <w:t xml:space="preserve">Importance, novelty and feasibility of the proposed programme of work (and whether long-term Fellowship support is needed to enable this) </w:t>
      </w:r>
    </w:p>
    <w:p w14:paraId="5AB3F62C" w14:textId="44F7EDCB" w:rsidR="00494730" w:rsidRPr="005D2240" w:rsidRDefault="00494730" w:rsidP="002E3BE3">
      <w:pPr>
        <w:pStyle w:val="ListParagraph"/>
        <w:numPr>
          <w:ilvl w:val="0"/>
          <w:numId w:val="2"/>
        </w:numPr>
        <w:spacing w:after="0" w:line="240" w:lineRule="auto"/>
        <w:rPr>
          <w:rFonts w:ascii="Arial" w:eastAsia="Calibri" w:hAnsi="Arial" w:cs="Arial"/>
        </w:rPr>
      </w:pPr>
      <w:r w:rsidRPr="005D2240">
        <w:rPr>
          <w:rFonts w:ascii="Arial" w:eastAsia="Calibri" w:hAnsi="Arial" w:cs="Arial"/>
        </w:rPr>
        <w:t xml:space="preserve">Robust methodology and appropriate consideration of research and innovation reproducibility, openness, governance and ethical / social responsibility issues </w:t>
      </w:r>
    </w:p>
    <w:p w14:paraId="5FF8DFB0" w14:textId="5681DA3B" w:rsidR="00494730" w:rsidRPr="005D2240" w:rsidRDefault="00494730" w:rsidP="002E3BE3">
      <w:pPr>
        <w:pStyle w:val="ListParagraph"/>
        <w:numPr>
          <w:ilvl w:val="0"/>
          <w:numId w:val="2"/>
        </w:numPr>
        <w:spacing w:after="0" w:line="240" w:lineRule="auto"/>
        <w:rPr>
          <w:rFonts w:ascii="Arial" w:eastAsia="Calibri" w:hAnsi="Arial" w:cs="Arial"/>
        </w:rPr>
      </w:pPr>
      <w:r w:rsidRPr="005D2240">
        <w:rPr>
          <w:rFonts w:ascii="Arial" w:eastAsia="Calibri" w:hAnsi="Arial" w:cs="Arial"/>
        </w:rPr>
        <w:t>Overall potential of the fellowship to establish or maintain a distinctive and outstanding research/innovation activity</w:t>
      </w:r>
      <w:r w:rsidR="005D2240">
        <w:rPr>
          <w:rFonts w:ascii="Arial" w:eastAsia="Calibri" w:hAnsi="Arial" w:cs="Arial"/>
        </w:rPr>
        <w:t>.</w:t>
      </w:r>
    </w:p>
    <w:p w14:paraId="62C60458" w14:textId="77777777" w:rsidR="002E3BE3" w:rsidRPr="005D2240" w:rsidRDefault="002E3BE3" w:rsidP="00421F06">
      <w:pPr>
        <w:spacing w:after="0" w:line="240" w:lineRule="auto"/>
        <w:rPr>
          <w:rFonts w:ascii="Arial" w:eastAsia="Calibri" w:hAnsi="Arial" w:cs="Arial"/>
          <w:b/>
          <w:i/>
          <w:iCs/>
        </w:rPr>
      </w:pPr>
    </w:p>
    <w:p w14:paraId="61A18899" w14:textId="5DC6467D" w:rsidR="002E3BE3" w:rsidRPr="00DC76DF" w:rsidRDefault="002E3BE3" w:rsidP="00421F06">
      <w:pPr>
        <w:spacing w:after="0" w:line="240" w:lineRule="auto"/>
        <w:rPr>
          <w:rFonts w:ascii="Arial" w:eastAsia="Calibri" w:hAnsi="Arial" w:cs="Arial"/>
          <w:b/>
          <w:bCs/>
          <w:i/>
          <w:iCs/>
        </w:rPr>
      </w:pPr>
      <w:r w:rsidRPr="00DC76DF">
        <w:rPr>
          <w:rFonts w:ascii="Arial" w:eastAsia="Calibri" w:hAnsi="Arial" w:cs="Arial"/>
          <w:b/>
          <w:bCs/>
          <w:i/>
          <w:iCs/>
        </w:rPr>
        <w:t>Applicant &amp; their Development</w:t>
      </w:r>
    </w:p>
    <w:p w14:paraId="0D022D40" w14:textId="77777777" w:rsidR="002E3BE3" w:rsidRPr="005D2240" w:rsidRDefault="002E3BE3" w:rsidP="002E3BE3">
      <w:pPr>
        <w:pStyle w:val="ListParagraph"/>
        <w:numPr>
          <w:ilvl w:val="0"/>
          <w:numId w:val="3"/>
        </w:numPr>
        <w:spacing w:after="0" w:line="240" w:lineRule="auto"/>
        <w:rPr>
          <w:rFonts w:ascii="Arial" w:eastAsia="Calibri" w:hAnsi="Arial" w:cs="Arial"/>
        </w:rPr>
      </w:pPr>
      <w:r w:rsidRPr="005D2240">
        <w:rPr>
          <w:rFonts w:ascii="Arial" w:eastAsia="Calibri" w:hAnsi="Arial" w:cs="Arial"/>
        </w:rPr>
        <w:t>Be recognised to be of the highest standard relative to their career stage and on a trajectory to become world-class</w:t>
      </w:r>
    </w:p>
    <w:p w14:paraId="278EB7A9" w14:textId="77777777" w:rsidR="002E3BE3" w:rsidRPr="005D2240" w:rsidRDefault="002E3BE3" w:rsidP="002E3BE3">
      <w:pPr>
        <w:pStyle w:val="ListParagraph"/>
        <w:numPr>
          <w:ilvl w:val="0"/>
          <w:numId w:val="3"/>
        </w:numPr>
        <w:spacing w:after="0" w:line="240" w:lineRule="auto"/>
        <w:rPr>
          <w:rFonts w:ascii="Arial" w:eastAsia="Calibri" w:hAnsi="Arial" w:cs="Arial"/>
        </w:rPr>
      </w:pPr>
      <w:r w:rsidRPr="005D2240">
        <w:rPr>
          <w:rFonts w:ascii="Arial" w:eastAsia="Calibri" w:hAnsi="Arial" w:cs="Arial"/>
        </w:rPr>
        <w:t>Clear evidence of independence and thought leadership, which may go beyond the level normally expected of their current position</w:t>
      </w:r>
    </w:p>
    <w:p w14:paraId="292885D8" w14:textId="77777777" w:rsidR="002E3BE3" w:rsidRPr="005D2240" w:rsidRDefault="002E3BE3" w:rsidP="002E3BE3">
      <w:pPr>
        <w:pStyle w:val="ListParagraph"/>
        <w:numPr>
          <w:ilvl w:val="0"/>
          <w:numId w:val="3"/>
        </w:numPr>
        <w:spacing w:after="0" w:line="240" w:lineRule="auto"/>
        <w:rPr>
          <w:rFonts w:ascii="Arial" w:eastAsia="Calibri" w:hAnsi="Arial" w:cs="Arial"/>
        </w:rPr>
      </w:pPr>
      <w:r w:rsidRPr="005D2240">
        <w:rPr>
          <w:rFonts w:ascii="Arial" w:eastAsia="Calibri" w:hAnsi="Arial" w:cs="Arial"/>
        </w:rPr>
        <w:t>Demonstrate an ability to be, or become, a clear communicator and disseminator of knowledge and innovation, able to inspire and lead others; and ability to develop new relationships and influence across multiple disciplines and sectors</w:t>
      </w:r>
    </w:p>
    <w:p w14:paraId="12A372D5" w14:textId="77777777" w:rsidR="002E3BE3" w:rsidRPr="005D2240" w:rsidRDefault="002E3BE3" w:rsidP="002E3BE3">
      <w:pPr>
        <w:pStyle w:val="ListParagraph"/>
        <w:numPr>
          <w:ilvl w:val="0"/>
          <w:numId w:val="3"/>
        </w:numPr>
        <w:spacing w:after="0" w:line="240" w:lineRule="auto"/>
        <w:rPr>
          <w:rFonts w:ascii="Arial" w:eastAsia="Calibri" w:hAnsi="Arial" w:cs="Arial"/>
        </w:rPr>
      </w:pPr>
      <w:r w:rsidRPr="005D2240">
        <w:rPr>
          <w:rFonts w:ascii="Arial" w:eastAsia="Calibri" w:hAnsi="Arial" w:cs="Arial"/>
        </w:rPr>
        <w:t xml:space="preserve">A broad understanding of the research / innovation landscape at both the national and international level and clarity on how their research / innovation will contribute to it </w:t>
      </w:r>
    </w:p>
    <w:p w14:paraId="1F7FBBBB" w14:textId="77777777" w:rsidR="00494730" w:rsidRPr="005D2240" w:rsidRDefault="002E3BE3" w:rsidP="00CF0C7F">
      <w:pPr>
        <w:pStyle w:val="ListParagraph"/>
        <w:numPr>
          <w:ilvl w:val="0"/>
          <w:numId w:val="3"/>
        </w:numPr>
        <w:spacing w:after="0" w:line="240" w:lineRule="auto"/>
        <w:ind w:left="357" w:hanging="357"/>
        <w:rPr>
          <w:rFonts w:ascii="Arial" w:eastAsia="Calibri" w:hAnsi="Arial" w:cs="Arial"/>
        </w:rPr>
      </w:pPr>
      <w:r w:rsidRPr="005D2240">
        <w:rPr>
          <w:rFonts w:ascii="Arial" w:eastAsia="Calibri" w:hAnsi="Arial" w:cs="Arial"/>
        </w:rPr>
        <w:t>A clear plan to support the training and development of the fellow (and, if applicable, their team) and for gaining advice or mentorship; supporting not only the programme but also their broader professional development</w:t>
      </w:r>
      <w:r w:rsidR="00494730" w:rsidRPr="005D2240">
        <w:rPr>
          <w:rFonts w:ascii="Arial" w:hAnsi="Arial" w:cs="Arial"/>
        </w:rPr>
        <w:t xml:space="preserve"> </w:t>
      </w:r>
    </w:p>
    <w:p w14:paraId="2379142C" w14:textId="66DD653E" w:rsidR="002E3BE3" w:rsidRPr="005D2240" w:rsidRDefault="00494730" w:rsidP="00CF0C7F">
      <w:pPr>
        <w:pStyle w:val="ListParagraph"/>
        <w:numPr>
          <w:ilvl w:val="0"/>
          <w:numId w:val="3"/>
        </w:numPr>
        <w:spacing w:after="0" w:line="240" w:lineRule="auto"/>
        <w:ind w:left="357" w:hanging="357"/>
        <w:rPr>
          <w:rFonts w:ascii="Arial" w:eastAsia="Calibri" w:hAnsi="Arial" w:cs="Arial"/>
        </w:rPr>
      </w:pPr>
      <w:r w:rsidRPr="005D2240">
        <w:rPr>
          <w:rFonts w:ascii="Arial" w:eastAsia="Calibri" w:hAnsi="Arial" w:cs="Arial"/>
        </w:rPr>
        <w:t>Demonstrate an ability to identify and implement good practice in matters relating to the modern research environment such as Research Integrity, Responsible Research and Innovation, and Equality, Diversity and Inclusion</w:t>
      </w:r>
      <w:r w:rsidR="005D2240">
        <w:rPr>
          <w:rFonts w:ascii="Arial" w:eastAsia="Calibri" w:hAnsi="Arial" w:cs="Arial"/>
        </w:rPr>
        <w:t>.</w:t>
      </w:r>
    </w:p>
    <w:p w14:paraId="770797B3" w14:textId="77777777" w:rsidR="002E3BE3" w:rsidRPr="005D2240" w:rsidRDefault="002E3BE3" w:rsidP="00421F06">
      <w:pPr>
        <w:spacing w:after="0" w:line="240" w:lineRule="auto"/>
        <w:rPr>
          <w:rFonts w:ascii="Arial" w:eastAsia="Calibri" w:hAnsi="Arial" w:cs="Arial"/>
          <w:b/>
        </w:rPr>
      </w:pPr>
    </w:p>
    <w:p w14:paraId="7953A54F" w14:textId="660AB1C0" w:rsidR="002E3BE3" w:rsidRPr="00DC76DF" w:rsidRDefault="002E3BE3" w:rsidP="00421F06">
      <w:pPr>
        <w:spacing w:after="0" w:line="240" w:lineRule="auto"/>
        <w:rPr>
          <w:rFonts w:ascii="Arial" w:eastAsia="Calibri" w:hAnsi="Arial" w:cs="Arial"/>
          <w:b/>
          <w:bCs/>
          <w:i/>
          <w:iCs/>
        </w:rPr>
      </w:pPr>
      <w:r w:rsidRPr="00DC76DF">
        <w:rPr>
          <w:rFonts w:ascii="Arial" w:eastAsia="Calibri" w:hAnsi="Arial" w:cs="Arial"/>
          <w:b/>
          <w:bCs/>
          <w:i/>
          <w:iCs/>
        </w:rPr>
        <w:t>Impact &amp; Strategic Relevance</w:t>
      </w:r>
    </w:p>
    <w:p w14:paraId="18F9CE7F" w14:textId="77777777" w:rsidR="002E3BE3" w:rsidRPr="005D2240" w:rsidRDefault="002E3BE3" w:rsidP="002E3BE3">
      <w:pPr>
        <w:pStyle w:val="ListParagraph"/>
        <w:numPr>
          <w:ilvl w:val="0"/>
          <w:numId w:val="4"/>
        </w:numPr>
        <w:spacing w:after="0" w:line="240" w:lineRule="auto"/>
        <w:ind w:left="360"/>
        <w:rPr>
          <w:rFonts w:ascii="Arial" w:eastAsia="Calibri" w:hAnsi="Arial" w:cs="Arial"/>
        </w:rPr>
      </w:pPr>
      <w:r w:rsidRPr="005D2240">
        <w:rPr>
          <w:rFonts w:ascii="Arial" w:eastAsia="Calibri" w:hAnsi="Arial" w:cs="Arial"/>
        </w:rPr>
        <w:t xml:space="preserve">Importance and potential impact of the research / innovation for society and / or the economy: </w:t>
      </w:r>
    </w:p>
    <w:p w14:paraId="4273AF49" w14:textId="77777777" w:rsidR="002E3BE3" w:rsidRPr="005D2240" w:rsidRDefault="002E3BE3" w:rsidP="00503F99">
      <w:pPr>
        <w:pStyle w:val="ListParagraph"/>
        <w:numPr>
          <w:ilvl w:val="0"/>
          <w:numId w:val="12"/>
        </w:numPr>
        <w:spacing w:after="0" w:line="240" w:lineRule="auto"/>
        <w:rPr>
          <w:rFonts w:ascii="Arial" w:eastAsia="Calibri" w:hAnsi="Arial" w:cs="Arial"/>
        </w:rPr>
      </w:pPr>
      <w:r w:rsidRPr="005D2240">
        <w:rPr>
          <w:rFonts w:ascii="Arial" w:eastAsia="Calibri" w:hAnsi="Arial" w:cs="Arial"/>
        </w:rPr>
        <w:t xml:space="preserve">What are the potential short or long-term impacts, and how significant are they? </w:t>
      </w:r>
    </w:p>
    <w:p w14:paraId="6B18527E" w14:textId="77777777" w:rsidR="002E3BE3" w:rsidRPr="005D2240" w:rsidRDefault="002E3BE3" w:rsidP="00503F99">
      <w:pPr>
        <w:pStyle w:val="ListParagraph"/>
        <w:numPr>
          <w:ilvl w:val="0"/>
          <w:numId w:val="12"/>
        </w:numPr>
        <w:spacing w:after="0" w:line="240" w:lineRule="auto"/>
        <w:rPr>
          <w:rFonts w:ascii="Arial" w:eastAsia="Calibri" w:hAnsi="Arial" w:cs="Arial"/>
        </w:rPr>
      </w:pPr>
      <w:r w:rsidRPr="005D2240">
        <w:rPr>
          <w:rFonts w:ascii="Arial" w:eastAsia="Calibri" w:hAnsi="Arial" w:cs="Arial"/>
        </w:rPr>
        <w:t xml:space="preserve">Are the pathways to achieving this impact well understood, and are the plans for maximising impact (from the applicant and host organisation) proportionate, timely, and credible? </w:t>
      </w:r>
    </w:p>
    <w:p w14:paraId="1F2196D9" w14:textId="4E9DFA0D" w:rsidR="002E3BE3" w:rsidRPr="005D2240" w:rsidRDefault="002E3BE3" w:rsidP="002E3BE3">
      <w:pPr>
        <w:pStyle w:val="ListParagraph"/>
        <w:numPr>
          <w:ilvl w:val="0"/>
          <w:numId w:val="4"/>
        </w:numPr>
        <w:spacing w:after="0" w:line="240" w:lineRule="auto"/>
        <w:ind w:left="360"/>
        <w:rPr>
          <w:rFonts w:ascii="Arial" w:eastAsia="Calibri" w:hAnsi="Arial" w:cs="Arial"/>
        </w:rPr>
      </w:pPr>
      <w:r w:rsidRPr="005D2240">
        <w:rPr>
          <w:rFonts w:ascii="Arial" w:eastAsia="Calibri" w:hAnsi="Arial" w:cs="Arial"/>
        </w:rPr>
        <w:t>Where the Fellowship proposal aligns with a specific priority area identified by UKRI</w:t>
      </w:r>
      <w:r w:rsidR="00BF2134" w:rsidRPr="005D2240">
        <w:rPr>
          <w:rFonts w:ascii="Arial" w:eastAsia="Calibri" w:hAnsi="Arial" w:cs="Arial"/>
        </w:rPr>
        <w:t xml:space="preserve"> I (such as the seven technology families, as launched in the </w:t>
      </w:r>
      <w:hyperlink r:id="rId11" w:history="1">
        <w:r w:rsidR="00BF2134" w:rsidRPr="005D2240">
          <w:rPr>
            <w:rStyle w:val="Hyperlink"/>
            <w:rFonts w:ascii="Arial" w:eastAsia="Calibri" w:hAnsi="Arial" w:cs="Arial"/>
          </w:rPr>
          <w:t>UK’s Innovation Strategy</w:t>
        </w:r>
      </w:hyperlink>
      <w:r w:rsidR="00BF2134" w:rsidRPr="005D2240">
        <w:rPr>
          <w:rFonts w:ascii="Arial" w:eastAsia="Calibri" w:hAnsi="Arial" w:cs="Arial"/>
        </w:rPr>
        <w:t>), the assessment will also address how strongly the proposal fits with the aims for the area; and what it will contribute alongside other proposals and activities in the same priority area</w:t>
      </w:r>
      <w:r w:rsidR="005D2240">
        <w:rPr>
          <w:rFonts w:ascii="Arial" w:eastAsia="Calibri" w:hAnsi="Arial" w:cs="Arial"/>
        </w:rPr>
        <w:t>.</w:t>
      </w:r>
    </w:p>
    <w:p w14:paraId="66A4CC09" w14:textId="77777777" w:rsidR="002E3BE3" w:rsidRPr="005D2240" w:rsidRDefault="002E3BE3" w:rsidP="002E3BE3">
      <w:pPr>
        <w:spacing w:after="0" w:line="240" w:lineRule="auto"/>
        <w:rPr>
          <w:rFonts w:ascii="Arial" w:eastAsia="Calibri" w:hAnsi="Arial" w:cs="Arial"/>
          <w:b/>
        </w:rPr>
      </w:pPr>
    </w:p>
    <w:p w14:paraId="5B3460DD" w14:textId="094FDBBE" w:rsidR="002E3BE3" w:rsidRPr="00DC76DF" w:rsidRDefault="002E3BE3" w:rsidP="00421F06">
      <w:pPr>
        <w:spacing w:after="0" w:line="240" w:lineRule="auto"/>
        <w:rPr>
          <w:rFonts w:ascii="Arial" w:eastAsia="Calibri" w:hAnsi="Arial" w:cs="Arial"/>
          <w:b/>
          <w:bCs/>
          <w:i/>
          <w:iCs/>
        </w:rPr>
      </w:pPr>
      <w:r w:rsidRPr="00DC76DF">
        <w:rPr>
          <w:rFonts w:ascii="Arial" w:eastAsia="Calibri" w:hAnsi="Arial" w:cs="Arial"/>
          <w:b/>
          <w:bCs/>
          <w:i/>
          <w:iCs/>
        </w:rPr>
        <w:t>Research and Innovation Environment &amp; Costs</w:t>
      </w:r>
    </w:p>
    <w:p w14:paraId="0374F833" w14:textId="77777777" w:rsidR="00CF0C7F" w:rsidRPr="005D2240" w:rsidRDefault="00CF0C7F" w:rsidP="00CF0C7F">
      <w:pPr>
        <w:spacing w:after="0" w:line="240" w:lineRule="auto"/>
        <w:ind w:left="357" w:hanging="357"/>
        <w:rPr>
          <w:rFonts w:ascii="Arial" w:eastAsia="Calibri" w:hAnsi="Arial" w:cs="Arial"/>
        </w:rPr>
      </w:pPr>
      <w:r w:rsidRPr="005D2240">
        <w:rPr>
          <w:rFonts w:ascii="Symbol" w:eastAsia="Symbol" w:hAnsi="Symbol" w:cs="Symbol"/>
        </w:rPr>
        <w:t>·</w:t>
      </w:r>
      <w:r w:rsidRPr="005D2240">
        <w:rPr>
          <w:rFonts w:ascii="Arial" w:eastAsia="Calibri" w:hAnsi="Arial" w:cs="Arial"/>
        </w:rPr>
        <w:t xml:space="preserve"> </w:t>
      </w:r>
      <w:r w:rsidRPr="005D2240">
        <w:rPr>
          <w:rFonts w:ascii="Arial" w:eastAsia="Calibri" w:hAnsi="Arial" w:cs="Arial"/>
        </w:rPr>
        <w:tab/>
        <w:t xml:space="preserve">A demonstrable commitment from the host organisation to realising the potential of the fellow; and establishing them as a research / innovation leader </w:t>
      </w:r>
    </w:p>
    <w:p w14:paraId="39625DF2" w14:textId="77777777" w:rsidR="00CF0C7F" w:rsidRPr="005D2240" w:rsidRDefault="00CF0C7F" w:rsidP="00CF0C7F">
      <w:pPr>
        <w:spacing w:after="0" w:line="240" w:lineRule="auto"/>
        <w:ind w:left="357" w:hanging="357"/>
        <w:rPr>
          <w:rFonts w:ascii="Arial" w:eastAsia="Calibri" w:hAnsi="Arial" w:cs="Arial"/>
        </w:rPr>
      </w:pPr>
      <w:r w:rsidRPr="005D2240">
        <w:rPr>
          <w:rFonts w:ascii="Symbol" w:eastAsia="Symbol" w:hAnsi="Symbol" w:cs="Symbol"/>
        </w:rPr>
        <w:t>·</w:t>
      </w:r>
      <w:r w:rsidRPr="005D2240">
        <w:rPr>
          <w:rFonts w:ascii="Arial" w:eastAsia="Calibri" w:hAnsi="Arial" w:cs="Arial"/>
        </w:rPr>
        <w:t xml:space="preserve"> </w:t>
      </w:r>
      <w:r w:rsidRPr="005D2240">
        <w:rPr>
          <w:rFonts w:ascii="Arial" w:eastAsia="Calibri" w:hAnsi="Arial" w:cs="Arial"/>
        </w:rPr>
        <w:tab/>
        <w:t xml:space="preserve">Consideration has been given to equality, diversity and inclusion aims of UKRI in support for the fellow and, if applicable, their wider team, and in using the Fellowship’s provision for flexible working </w:t>
      </w:r>
    </w:p>
    <w:p w14:paraId="0DBAE735" w14:textId="77777777" w:rsidR="00CF0C7F" w:rsidRPr="005D2240" w:rsidRDefault="00CF0C7F" w:rsidP="00CF0C7F">
      <w:pPr>
        <w:spacing w:after="0" w:line="240" w:lineRule="auto"/>
        <w:ind w:left="357" w:hanging="357"/>
        <w:rPr>
          <w:rFonts w:ascii="Arial" w:eastAsia="Calibri" w:hAnsi="Arial" w:cs="Arial"/>
        </w:rPr>
      </w:pPr>
      <w:r w:rsidRPr="005D2240">
        <w:rPr>
          <w:rFonts w:ascii="Symbol" w:eastAsia="Symbol" w:hAnsi="Symbol" w:cs="Symbol"/>
        </w:rPr>
        <w:t>·</w:t>
      </w:r>
      <w:r w:rsidRPr="005D2240">
        <w:rPr>
          <w:rFonts w:ascii="Arial" w:eastAsia="Calibri" w:hAnsi="Arial" w:cs="Arial"/>
        </w:rPr>
        <w:t xml:space="preserve"> </w:t>
      </w:r>
      <w:r w:rsidRPr="005D2240">
        <w:rPr>
          <w:rFonts w:ascii="Arial" w:eastAsia="Calibri" w:hAnsi="Arial" w:cs="Arial"/>
        </w:rPr>
        <w:tab/>
        <w:t xml:space="preserve">Plans for supporting the fellow’s programme of work; enabling the time commitment needed; ensuring access to space, equipment/facilities, other resources and other relevant programmes; and enabling the applicant to maximise the social / economic impact of their work </w:t>
      </w:r>
    </w:p>
    <w:p w14:paraId="56448B02" w14:textId="77777777" w:rsidR="00CF0C7F" w:rsidRPr="005D2240" w:rsidRDefault="00CF0C7F" w:rsidP="00CF0C7F">
      <w:pPr>
        <w:spacing w:after="0" w:line="240" w:lineRule="auto"/>
        <w:ind w:left="357" w:hanging="357"/>
        <w:rPr>
          <w:rFonts w:ascii="Arial" w:eastAsia="Calibri" w:hAnsi="Arial" w:cs="Arial"/>
        </w:rPr>
      </w:pPr>
      <w:r w:rsidRPr="005D2240">
        <w:rPr>
          <w:rFonts w:ascii="Symbol" w:eastAsia="Symbol" w:hAnsi="Symbol" w:cs="Symbol"/>
        </w:rPr>
        <w:t>·</w:t>
      </w:r>
      <w:r w:rsidRPr="005D2240">
        <w:rPr>
          <w:rFonts w:ascii="Arial" w:eastAsia="Calibri" w:hAnsi="Arial" w:cs="Arial"/>
        </w:rPr>
        <w:t xml:space="preserve"> </w:t>
      </w:r>
      <w:r w:rsidRPr="005D2240">
        <w:rPr>
          <w:rFonts w:ascii="Arial" w:eastAsia="Calibri" w:hAnsi="Arial" w:cs="Arial"/>
        </w:rPr>
        <w:tab/>
        <w:t xml:space="preserve">Funding requested is appropriate and fully justified </w:t>
      </w:r>
    </w:p>
    <w:p w14:paraId="1E95B2C1" w14:textId="1D8E9ECA" w:rsidR="00CF0C7F" w:rsidRPr="005D2240" w:rsidRDefault="00CF0C7F" w:rsidP="00CF0C7F">
      <w:pPr>
        <w:spacing w:after="0" w:line="240" w:lineRule="auto"/>
        <w:ind w:left="357" w:hanging="357"/>
        <w:rPr>
          <w:rFonts w:ascii="Arial" w:eastAsia="Calibri" w:hAnsi="Arial" w:cs="Arial"/>
        </w:rPr>
      </w:pPr>
      <w:r w:rsidRPr="005D2240">
        <w:rPr>
          <w:rFonts w:ascii="Symbol" w:eastAsia="Symbol" w:hAnsi="Symbol" w:cs="Symbol"/>
        </w:rPr>
        <w:t>·</w:t>
      </w:r>
      <w:r w:rsidRPr="005D2240">
        <w:rPr>
          <w:rFonts w:ascii="Arial" w:eastAsia="Calibri" w:hAnsi="Arial" w:cs="Arial"/>
        </w:rPr>
        <w:t xml:space="preserve"> </w:t>
      </w:r>
      <w:r w:rsidRPr="005D2240">
        <w:rPr>
          <w:rFonts w:ascii="Arial" w:eastAsia="Calibri" w:hAnsi="Arial" w:cs="Arial"/>
        </w:rPr>
        <w:tab/>
        <w:t>The project plan and management arrangements are proportionate to the scale and complexity of the activity to be undertaken</w:t>
      </w:r>
      <w:r w:rsidR="005D2240">
        <w:rPr>
          <w:rFonts w:ascii="Arial" w:eastAsia="Calibri" w:hAnsi="Arial" w:cs="Arial"/>
        </w:rPr>
        <w:t>.</w:t>
      </w:r>
    </w:p>
    <w:p w14:paraId="6FF76695" w14:textId="77777777" w:rsidR="00CF0C7F" w:rsidRPr="005D2240" w:rsidRDefault="00CF0C7F" w:rsidP="00421F06">
      <w:pPr>
        <w:spacing w:after="0" w:line="240" w:lineRule="auto"/>
        <w:rPr>
          <w:rFonts w:ascii="Arial" w:eastAsia="Calibri" w:hAnsi="Arial" w:cs="Arial"/>
        </w:rPr>
      </w:pPr>
    </w:p>
    <w:sectPr w:rsidR="00CF0C7F" w:rsidRPr="005D2240" w:rsidSect="0082727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76E75" w14:textId="77777777" w:rsidR="0011616A" w:rsidRDefault="0011616A" w:rsidP="009435E6">
      <w:pPr>
        <w:spacing w:after="0" w:line="240" w:lineRule="auto"/>
      </w:pPr>
      <w:r>
        <w:separator/>
      </w:r>
    </w:p>
  </w:endnote>
  <w:endnote w:type="continuationSeparator" w:id="0">
    <w:p w14:paraId="717FBC5F" w14:textId="77777777" w:rsidR="0011616A" w:rsidRDefault="0011616A" w:rsidP="009435E6">
      <w:pPr>
        <w:spacing w:after="0" w:line="240" w:lineRule="auto"/>
      </w:pPr>
      <w:r>
        <w:continuationSeparator/>
      </w:r>
    </w:p>
  </w:endnote>
  <w:endnote w:type="continuationNotice" w:id="1">
    <w:p w14:paraId="2AB8CC82" w14:textId="77777777" w:rsidR="0011616A" w:rsidRDefault="001161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8812B" w14:textId="77777777" w:rsidR="0011616A" w:rsidRDefault="0011616A" w:rsidP="009435E6">
      <w:pPr>
        <w:spacing w:after="0" w:line="240" w:lineRule="auto"/>
      </w:pPr>
      <w:r>
        <w:separator/>
      </w:r>
    </w:p>
  </w:footnote>
  <w:footnote w:type="continuationSeparator" w:id="0">
    <w:p w14:paraId="372043AF" w14:textId="77777777" w:rsidR="0011616A" w:rsidRDefault="0011616A" w:rsidP="009435E6">
      <w:pPr>
        <w:spacing w:after="0" w:line="240" w:lineRule="auto"/>
      </w:pPr>
      <w:r>
        <w:continuationSeparator/>
      </w:r>
    </w:p>
  </w:footnote>
  <w:footnote w:type="continuationNotice" w:id="1">
    <w:p w14:paraId="58517FB1" w14:textId="77777777" w:rsidR="0011616A" w:rsidRDefault="001161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F05B6"/>
    <w:multiLevelType w:val="hybridMultilevel"/>
    <w:tmpl w:val="91865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BD7F3A"/>
    <w:multiLevelType w:val="hybridMultilevel"/>
    <w:tmpl w:val="5462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D52BF9"/>
    <w:multiLevelType w:val="hybridMultilevel"/>
    <w:tmpl w:val="EA5A1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B93577"/>
    <w:multiLevelType w:val="hybridMultilevel"/>
    <w:tmpl w:val="AAA28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B80A12"/>
    <w:multiLevelType w:val="hybridMultilevel"/>
    <w:tmpl w:val="1D8E2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E240D2"/>
    <w:multiLevelType w:val="hybridMultilevel"/>
    <w:tmpl w:val="5CAEDC20"/>
    <w:lvl w:ilvl="0" w:tplc="9B86D6D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114567"/>
    <w:multiLevelType w:val="hybridMultilevel"/>
    <w:tmpl w:val="84DED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AAE0A95"/>
    <w:multiLevelType w:val="hybridMultilevel"/>
    <w:tmpl w:val="42E24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D6703CA"/>
    <w:multiLevelType w:val="hybridMultilevel"/>
    <w:tmpl w:val="77C07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BF0DED"/>
    <w:multiLevelType w:val="hybridMultilevel"/>
    <w:tmpl w:val="1F28B7C8"/>
    <w:lvl w:ilvl="0" w:tplc="07B4EE1C">
      <w:start w:val="1"/>
      <w:numFmt w:val="bullet"/>
      <w:lvlText w:val="­"/>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1AA4EC2"/>
    <w:multiLevelType w:val="hybridMultilevel"/>
    <w:tmpl w:val="6E90041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D63A6D"/>
    <w:multiLevelType w:val="hybridMultilevel"/>
    <w:tmpl w:val="37FC0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11717369">
    <w:abstractNumId w:val="7"/>
  </w:num>
  <w:num w:numId="2" w16cid:durableId="1169246195">
    <w:abstractNumId w:val="11"/>
  </w:num>
  <w:num w:numId="3" w16cid:durableId="1347899840">
    <w:abstractNumId w:val="6"/>
  </w:num>
  <w:num w:numId="4" w16cid:durableId="435753933">
    <w:abstractNumId w:val="8"/>
  </w:num>
  <w:num w:numId="5" w16cid:durableId="607201136">
    <w:abstractNumId w:val="10"/>
  </w:num>
  <w:num w:numId="6" w16cid:durableId="869875786">
    <w:abstractNumId w:val="3"/>
  </w:num>
  <w:num w:numId="7" w16cid:durableId="671102013">
    <w:abstractNumId w:val="5"/>
  </w:num>
  <w:num w:numId="8" w16cid:durableId="1404646249">
    <w:abstractNumId w:val="4"/>
  </w:num>
  <w:num w:numId="9" w16cid:durableId="1061751083">
    <w:abstractNumId w:val="2"/>
  </w:num>
  <w:num w:numId="10" w16cid:durableId="443840841">
    <w:abstractNumId w:val="0"/>
  </w:num>
  <w:num w:numId="11" w16cid:durableId="1970164027">
    <w:abstractNumId w:val="1"/>
  </w:num>
  <w:num w:numId="12" w16cid:durableId="16489774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61D"/>
    <w:rsid w:val="00025348"/>
    <w:rsid w:val="00062624"/>
    <w:rsid w:val="00086F1E"/>
    <w:rsid w:val="000B18CA"/>
    <w:rsid w:val="000C3796"/>
    <w:rsid w:val="000D4801"/>
    <w:rsid w:val="000D4DC7"/>
    <w:rsid w:val="000E2F69"/>
    <w:rsid w:val="000F4A32"/>
    <w:rsid w:val="00105EE6"/>
    <w:rsid w:val="0011616A"/>
    <w:rsid w:val="0013294F"/>
    <w:rsid w:val="00176DD1"/>
    <w:rsid w:val="00177FF7"/>
    <w:rsid w:val="00191A40"/>
    <w:rsid w:val="00191FC7"/>
    <w:rsid w:val="001A6C99"/>
    <w:rsid w:val="001B38F1"/>
    <w:rsid w:val="001B5BA7"/>
    <w:rsid w:val="00244C90"/>
    <w:rsid w:val="00253839"/>
    <w:rsid w:val="00261762"/>
    <w:rsid w:val="00281D7C"/>
    <w:rsid w:val="00297823"/>
    <w:rsid w:val="002A7733"/>
    <w:rsid w:val="002D7B22"/>
    <w:rsid w:val="002E357B"/>
    <w:rsid w:val="002E3BE3"/>
    <w:rsid w:val="003142BD"/>
    <w:rsid w:val="0032069E"/>
    <w:rsid w:val="003217F6"/>
    <w:rsid w:val="0033300A"/>
    <w:rsid w:val="00342991"/>
    <w:rsid w:val="00372533"/>
    <w:rsid w:val="00391938"/>
    <w:rsid w:val="003E2E86"/>
    <w:rsid w:val="003F2CE2"/>
    <w:rsid w:val="00421F06"/>
    <w:rsid w:val="004568AD"/>
    <w:rsid w:val="0046068F"/>
    <w:rsid w:val="00466422"/>
    <w:rsid w:val="0048732A"/>
    <w:rsid w:val="00494730"/>
    <w:rsid w:val="004A0D06"/>
    <w:rsid w:val="004A64CC"/>
    <w:rsid w:val="004A7AEE"/>
    <w:rsid w:val="004B0EFF"/>
    <w:rsid w:val="004B26F8"/>
    <w:rsid w:val="004D012B"/>
    <w:rsid w:val="00503F99"/>
    <w:rsid w:val="00515F47"/>
    <w:rsid w:val="0053560C"/>
    <w:rsid w:val="00567E5D"/>
    <w:rsid w:val="005A0FD0"/>
    <w:rsid w:val="005B2BF7"/>
    <w:rsid w:val="005D2240"/>
    <w:rsid w:val="005D7CB2"/>
    <w:rsid w:val="005F3D55"/>
    <w:rsid w:val="0060209A"/>
    <w:rsid w:val="00607662"/>
    <w:rsid w:val="0062015B"/>
    <w:rsid w:val="006343E1"/>
    <w:rsid w:val="006723CF"/>
    <w:rsid w:val="006743A6"/>
    <w:rsid w:val="00696F72"/>
    <w:rsid w:val="006C13A8"/>
    <w:rsid w:val="00725D44"/>
    <w:rsid w:val="007262C5"/>
    <w:rsid w:val="00726B99"/>
    <w:rsid w:val="0073509D"/>
    <w:rsid w:val="007654E0"/>
    <w:rsid w:val="007739BF"/>
    <w:rsid w:val="00797BAF"/>
    <w:rsid w:val="007C5D9B"/>
    <w:rsid w:val="007D148A"/>
    <w:rsid w:val="007E6F06"/>
    <w:rsid w:val="007F45A2"/>
    <w:rsid w:val="008113CE"/>
    <w:rsid w:val="00827275"/>
    <w:rsid w:val="00833E6A"/>
    <w:rsid w:val="008911D9"/>
    <w:rsid w:val="00893775"/>
    <w:rsid w:val="0089421E"/>
    <w:rsid w:val="008A30EF"/>
    <w:rsid w:val="00906699"/>
    <w:rsid w:val="00940704"/>
    <w:rsid w:val="009435E6"/>
    <w:rsid w:val="009A0D82"/>
    <w:rsid w:val="009A206D"/>
    <w:rsid w:val="009A3C0E"/>
    <w:rsid w:val="009D0D52"/>
    <w:rsid w:val="009E5FE2"/>
    <w:rsid w:val="00A25695"/>
    <w:rsid w:val="00A83E5F"/>
    <w:rsid w:val="00A905CF"/>
    <w:rsid w:val="00A93EE4"/>
    <w:rsid w:val="00AC23D8"/>
    <w:rsid w:val="00AD2957"/>
    <w:rsid w:val="00AE7781"/>
    <w:rsid w:val="00B0234E"/>
    <w:rsid w:val="00B05741"/>
    <w:rsid w:val="00B10A02"/>
    <w:rsid w:val="00B140C6"/>
    <w:rsid w:val="00B20FA8"/>
    <w:rsid w:val="00B349A2"/>
    <w:rsid w:val="00B507C6"/>
    <w:rsid w:val="00B522E5"/>
    <w:rsid w:val="00BD1E0A"/>
    <w:rsid w:val="00BF2134"/>
    <w:rsid w:val="00BF235C"/>
    <w:rsid w:val="00BF72F0"/>
    <w:rsid w:val="00C03659"/>
    <w:rsid w:val="00C85D11"/>
    <w:rsid w:val="00C86BF4"/>
    <w:rsid w:val="00CB199D"/>
    <w:rsid w:val="00CB5198"/>
    <w:rsid w:val="00CD0277"/>
    <w:rsid w:val="00CE7431"/>
    <w:rsid w:val="00CF0C7F"/>
    <w:rsid w:val="00D27362"/>
    <w:rsid w:val="00D655C7"/>
    <w:rsid w:val="00D71A54"/>
    <w:rsid w:val="00DA27D6"/>
    <w:rsid w:val="00DC76DF"/>
    <w:rsid w:val="00DF41A2"/>
    <w:rsid w:val="00EC4F12"/>
    <w:rsid w:val="00EC6F17"/>
    <w:rsid w:val="00EF561D"/>
    <w:rsid w:val="00F12C2A"/>
    <w:rsid w:val="00F31802"/>
    <w:rsid w:val="00F32534"/>
    <w:rsid w:val="00FF22DA"/>
    <w:rsid w:val="27B74B1D"/>
    <w:rsid w:val="46368779"/>
    <w:rsid w:val="7F008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9A8B3"/>
  <w14:defaultImageDpi w14:val="150"/>
  <w15:chartTrackingRefBased/>
  <w15:docId w15:val="{45317D37-387E-415C-9248-B7945F92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C99"/>
  </w:style>
  <w:style w:type="paragraph" w:styleId="Heading1">
    <w:name w:val="heading 1"/>
    <w:basedOn w:val="Normal"/>
    <w:next w:val="Normal"/>
    <w:link w:val="Heading1Char"/>
    <w:uiPriority w:val="9"/>
    <w:qFormat/>
    <w:rsid w:val="00DC76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C76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72F0"/>
    <w:rPr>
      <w:color w:val="0000FF" w:themeColor="hyperlink"/>
      <w:u w:val="single"/>
    </w:rPr>
  </w:style>
  <w:style w:type="paragraph" w:styleId="ListParagraph">
    <w:name w:val="List Paragraph"/>
    <w:basedOn w:val="Normal"/>
    <w:uiPriority w:val="34"/>
    <w:qFormat/>
    <w:rsid w:val="002E3BE3"/>
    <w:pPr>
      <w:ind w:left="720"/>
      <w:contextualSpacing/>
    </w:pPr>
  </w:style>
  <w:style w:type="character" w:styleId="UnresolvedMention">
    <w:name w:val="Unresolved Mention"/>
    <w:basedOn w:val="DefaultParagraphFont"/>
    <w:uiPriority w:val="99"/>
    <w:semiHidden/>
    <w:unhideWhenUsed/>
    <w:rsid w:val="001A6C99"/>
    <w:rPr>
      <w:color w:val="605E5C"/>
      <w:shd w:val="clear" w:color="auto" w:fill="E1DFDD"/>
    </w:rPr>
  </w:style>
  <w:style w:type="character" w:styleId="FollowedHyperlink">
    <w:name w:val="FollowedHyperlink"/>
    <w:basedOn w:val="DefaultParagraphFont"/>
    <w:uiPriority w:val="99"/>
    <w:semiHidden/>
    <w:unhideWhenUsed/>
    <w:rsid w:val="008113CE"/>
    <w:rPr>
      <w:color w:val="800080" w:themeColor="followedHyperlink"/>
      <w:u w:val="single"/>
    </w:rPr>
  </w:style>
  <w:style w:type="paragraph" w:styleId="Header">
    <w:name w:val="header"/>
    <w:basedOn w:val="Normal"/>
    <w:link w:val="HeaderChar"/>
    <w:uiPriority w:val="99"/>
    <w:unhideWhenUsed/>
    <w:rsid w:val="00943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5E6"/>
  </w:style>
  <w:style w:type="paragraph" w:styleId="Footer">
    <w:name w:val="footer"/>
    <w:basedOn w:val="Normal"/>
    <w:link w:val="FooterChar"/>
    <w:uiPriority w:val="99"/>
    <w:unhideWhenUsed/>
    <w:rsid w:val="009435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5E6"/>
  </w:style>
  <w:style w:type="paragraph" w:styleId="Revision">
    <w:name w:val="Revision"/>
    <w:hidden/>
    <w:uiPriority w:val="99"/>
    <w:semiHidden/>
    <w:rsid w:val="009435E6"/>
    <w:pPr>
      <w:spacing w:after="0" w:line="240" w:lineRule="auto"/>
    </w:pPr>
  </w:style>
  <w:style w:type="character" w:styleId="PlaceholderText">
    <w:name w:val="Placeholder Text"/>
    <w:basedOn w:val="DefaultParagraphFont"/>
    <w:uiPriority w:val="99"/>
    <w:semiHidden/>
    <w:rsid w:val="00AE7781"/>
    <w:rPr>
      <w:color w:val="808080"/>
    </w:rPr>
  </w:style>
  <w:style w:type="character" w:customStyle="1" w:styleId="Heading1Char">
    <w:name w:val="Heading 1 Char"/>
    <w:basedOn w:val="DefaultParagraphFont"/>
    <w:link w:val="Heading1"/>
    <w:uiPriority w:val="9"/>
    <w:rsid w:val="00DC76D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C76D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566">
      <w:bodyDiv w:val="1"/>
      <w:marLeft w:val="0"/>
      <w:marRight w:val="0"/>
      <w:marTop w:val="0"/>
      <w:marBottom w:val="0"/>
      <w:divBdr>
        <w:top w:val="none" w:sz="0" w:space="0" w:color="auto"/>
        <w:left w:val="none" w:sz="0" w:space="0" w:color="auto"/>
        <w:bottom w:val="none" w:sz="0" w:space="0" w:color="auto"/>
        <w:right w:val="none" w:sz="0" w:space="0" w:color="auto"/>
      </w:divBdr>
    </w:div>
    <w:div w:id="183860747">
      <w:bodyDiv w:val="1"/>
      <w:marLeft w:val="0"/>
      <w:marRight w:val="0"/>
      <w:marTop w:val="0"/>
      <w:marBottom w:val="0"/>
      <w:divBdr>
        <w:top w:val="none" w:sz="0" w:space="0" w:color="auto"/>
        <w:left w:val="none" w:sz="0" w:space="0" w:color="auto"/>
        <w:bottom w:val="none" w:sz="0" w:space="0" w:color="auto"/>
        <w:right w:val="none" w:sz="0" w:space="0" w:color="auto"/>
      </w:divBdr>
    </w:div>
    <w:div w:id="330065428">
      <w:bodyDiv w:val="1"/>
      <w:marLeft w:val="0"/>
      <w:marRight w:val="0"/>
      <w:marTop w:val="0"/>
      <w:marBottom w:val="0"/>
      <w:divBdr>
        <w:top w:val="none" w:sz="0" w:space="0" w:color="auto"/>
        <w:left w:val="none" w:sz="0" w:space="0" w:color="auto"/>
        <w:bottom w:val="none" w:sz="0" w:space="0" w:color="auto"/>
        <w:right w:val="none" w:sz="0" w:space="0" w:color="auto"/>
      </w:divBdr>
    </w:div>
    <w:div w:id="345638688">
      <w:bodyDiv w:val="1"/>
      <w:marLeft w:val="0"/>
      <w:marRight w:val="0"/>
      <w:marTop w:val="0"/>
      <w:marBottom w:val="0"/>
      <w:divBdr>
        <w:top w:val="none" w:sz="0" w:space="0" w:color="auto"/>
        <w:left w:val="none" w:sz="0" w:space="0" w:color="auto"/>
        <w:bottom w:val="none" w:sz="0" w:space="0" w:color="auto"/>
        <w:right w:val="none" w:sz="0" w:space="0" w:color="auto"/>
      </w:divBdr>
    </w:div>
    <w:div w:id="354383304">
      <w:bodyDiv w:val="1"/>
      <w:marLeft w:val="0"/>
      <w:marRight w:val="0"/>
      <w:marTop w:val="0"/>
      <w:marBottom w:val="0"/>
      <w:divBdr>
        <w:top w:val="none" w:sz="0" w:space="0" w:color="auto"/>
        <w:left w:val="none" w:sz="0" w:space="0" w:color="auto"/>
        <w:bottom w:val="none" w:sz="0" w:space="0" w:color="auto"/>
        <w:right w:val="none" w:sz="0" w:space="0" w:color="auto"/>
      </w:divBdr>
    </w:div>
    <w:div w:id="544635347">
      <w:bodyDiv w:val="1"/>
      <w:marLeft w:val="0"/>
      <w:marRight w:val="0"/>
      <w:marTop w:val="0"/>
      <w:marBottom w:val="0"/>
      <w:divBdr>
        <w:top w:val="none" w:sz="0" w:space="0" w:color="auto"/>
        <w:left w:val="none" w:sz="0" w:space="0" w:color="auto"/>
        <w:bottom w:val="none" w:sz="0" w:space="0" w:color="auto"/>
        <w:right w:val="none" w:sz="0" w:space="0" w:color="auto"/>
      </w:divBdr>
    </w:div>
    <w:div w:id="551575664">
      <w:bodyDiv w:val="1"/>
      <w:marLeft w:val="0"/>
      <w:marRight w:val="0"/>
      <w:marTop w:val="0"/>
      <w:marBottom w:val="0"/>
      <w:divBdr>
        <w:top w:val="none" w:sz="0" w:space="0" w:color="auto"/>
        <w:left w:val="none" w:sz="0" w:space="0" w:color="auto"/>
        <w:bottom w:val="none" w:sz="0" w:space="0" w:color="auto"/>
        <w:right w:val="none" w:sz="0" w:space="0" w:color="auto"/>
      </w:divBdr>
    </w:div>
    <w:div w:id="552157987">
      <w:bodyDiv w:val="1"/>
      <w:marLeft w:val="0"/>
      <w:marRight w:val="0"/>
      <w:marTop w:val="0"/>
      <w:marBottom w:val="0"/>
      <w:divBdr>
        <w:top w:val="none" w:sz="0" w:space="0" w:color="auto"/>
        <w:left w:val="none" w:sz="0" w:space="0" w:color="auto"/>
        <w:bottom w:val="none" w:sz="0" w:space="0" w:color="auto"/>
        <w:right w:val="none" w:sz="0" w:space="0" w:color="auto"/>
      </w:divBdr>
    </w:div>
    <w:div w:id="580213139">
      <w:bodyDiv w:val="1"/>
      <w:marLeft w:val="0"/>
      <w:marRight w:val="0"/>
      <w:marTop w:val="0"/>
      <w:marBottom w:val="0"/>
      <w:divBdr>
        <w:top w:val="none" w:sz="0" w:space="0" w:color="auto"/>
        <w:left w:val="none" w:sz="0" w:space="0" w:color="auto"/>
        <w:bottom w:val="none" w:sz="0" w:space="0" w:color="auto"/>
        <w:right w:val="none" w:sz="0" w:space="0" w:color="auto"/>
      </w:divBdr>
    </w:div>
    <w:div w:id="644284711">
      <w:bodyDiv w:val="1"/>
      <w:marLeft w:val="0"/>
      <w:marRight w:val="0"/>
      <w:marTop w:val="0"/>
      <w:marBottom w:val="0"/>
      <w:divBdr>
        <w:top w:val="none" w:sz="0" w:space="0" w:color="auto"/>
        <w:left w:val="none" w:sz="0" w:space="0" w:color="auto"/>
        <w:bottom w:val="none" w:sz="0" w:space="0" w:color="auto"/>
        <w:right w:val="none" w:sz="0" w:space="0" w:color="auto"/>
      </w:divBdr>
    </w:div>
    <w:div w:id="709379665">
      <w:bodyDiv w:val="1"/>
      <w:marLeft w:val="0"/>
      <w:marRight w:val="0"/>
      <w:marTop w:val="0"/>
      <w:marBottom w:val="0"/>
      <w:divBdr>
        <w:top w:val="none" w:sz="0" w:space="0" w:color="auto"/>
        <w:left w:val="none" w:sz="0" w:space="0" w:color="auto"/>
        <w:bottom w:val="none" w:sz="0" w:space="0" w:color="auto"/>
        <w:right w:val="none" w:sz="0" w:space="0" w:color="auto"/>
      </w:divBdr>
    </w:div>
    <w:div w:id="743916708">
      <w:bodyDiv w:val="1"/>
      <w:marLeft w:val="0"/>
      <w:marRight w:val="0"/>
      <w:marTop w:val="0"/>
      <w:marBottom w:val="0"/>
      <w:divBdr>
        <w:top w:val="none" w:sz="0" w:space="0" w:color="auto"/>
        <w:left w:val="none" w:sz="0" w:space="0" w:color="auto"/>
        <w:bottom w:val="none" w:sz="0" w:space="0" w:color="auto"/>
        <w:right w:val="none" w:sz="0" w:space="0" w:color="auto"/>
      </w:divBdr>
    </w:div>
    <w:div w:id="850871427">
      <w:bodyDiv w:val="1"/>
      <w:marLeft w:val="0"/>
      <w:marRight w:val="0"/>
      <w:marTop w:val="0"/>
      <w:marBottom w:val="0"/>
      <w:divBdr>
        <w:top w:val="none" w:sz="0" w:space="0" w:color="auto"/>
        <w:left w:val="none" w:sz="0" w:space="0" w:color="auto"/>
        <w:bottom w:val="none" w:sz="0" w:space="0" w:color="auto"/>
        <w:right w:val="none" w:sz="0" w:space="0" w:color="auto"/>
      </w:divBdr>
    </w:div>
    <w:div w:id="1063991177">
      <w:bodyDiv w:val="1"/>
      <w:marLeft w:val="0"/>
      <w:marRight w:val="0"/>
      <w:marTop w:val="0"/>
      <w:marBottom w:val="0"/>
      <w:divBdr>
        <w:top w:val="none" w:sz="0" w:space="0" w:color="auto"/>
        <w:left w:val="none" w:sz="0" w:space="0" w:color="auto"/>
        <w:bottom w:val="none" w:sz="0" w:space="0" w:color="auto"/>
        <w:right w:val="none" w:sz="0" w:space="0" w:color="auto"/>
      </w:divBdr>
    </w:div>
    <w:div w:id="1090085394">
      <w:bodyDiv w:val="1"/>
      <w:marLeft w:val="0"/>
      <w:marRight w:val="0"/>
      <w:marTop w:val="0"/>
      <w:marBottom w:val="0"/>
      <w:divBdr>
        <w:top w:val="none" w:sz="0" w:space="0" w:color="auto"/>
        <w:left w:val="none" w:sz="0" w:space="0" w:color="auto"/>
        <w:bottom w:val="none" w:sz="0" w:space="0" w:color="auto"/>
        <w:right w:val="none" w:sz="0" w:space="0" w:color="auto"/>
      </w:divBdr>
    </w:div>
    <w:div w:id="1171674894">
      <w:bodyDiv w:val="1"/>
      <w:marLeft w:val="0"/>
      <w:marRight w:val="0"/>
      <w:marTop w:val="0"/>
      <w:marBottom w:val="0"/>
      <w:divBdr>
        <w:top w:val="none" w:sz="0" w:space="0" w:color="auto"/>
        <w:left w:val="none" w:sz="0" w:space="0" w:color="auto"/>
        <w:bottom w:val="none" w:sz="0" w:space="0" w:color="auto"/>
        <w:right w:val="none" w:sz="0" w:space="0" w:color="auto"/>
      </w:divBdr>
    </w:div>
    <w:div w:id="1317419752">
      <w:bodyDiv w:val="1"/>
      <w:marLeft w:val="0"/>
      <w:marRight w:val="0"/>
      <w:marTop w:val="0"/>
      <w:marBottom w:val="0"/>
      <w:divBdr>
        <w:top w:val="none" w:sz="0" w:space="0" w:color="auto"/>
        <w:left w:val="none" w:sz="0" w:space="0" w:color="auto"/>
        <w:bottom w:val="none" w:sz="0" w:space="0" w:color="auto"/>
        <w:right w:val="none" w:sz="0" w:space="0" w:color="auto"/>
      </w:divBdr>
    </w:div>
    <w:div w:id="1401708549">
      <w:bodyDiv w:val="1"/>
      <w:marLeft w:val="0"/>
      <w:marRight w:val="0"/>
      <w:marTop w:val="0"/>
      <w:marBottom w:val="0"/>
      <w:divBdr>
        <w:top w:val="none" w:sz="0" w:space="0" w:color="auto"/>
        <w:left w:val="none" w:sz="0" w:space="0" w:color="auto"/>
        <w:bottom w:val="none" w:sz="0" w:space="0" w:color="auto"/>
        <w:right w:val="none" w:sz="0" w:space="0" w:color="auto"/>
      </w:divBdr>
    </w:div>
    <w:div w:id="1762221261">
      <w:bodyDiv w:val="1"/>
      <w:marLeft w:val="0"/>
      <w:marRight w:val="0"/>
      <w:marTop w:val="0"/>
      <w:marBottom w:val="0"/>
      <w:divBdr>
        <w:top w:val="none" w:sz="0" w:space="0" w:color="auto"/>
        <w:left w:val="none" w:sz="0" w:space="0" w:color="auto"/>
        <w:bottom w:val="none" w:sz="0" w:space="0" w:color="auto"/>
        <w:right w:val="none" w:sz="0" w:space="0" w:color="auto"/>
      </w:divBdr>
    </w:div>
    <w:div w:id="1766730895">
      <w:bodyDiv w:val="1"/>
      <w:marLeft w:val="0"/>
      <w:marRight w:val="0"/>
      <w:marTop w:val="0"/>
      <w:marBottom w:val="0"/>
      <w:divBdr>
        <w:top w:val="none" w:sz="0" w:space="0" w:color="auto"/>
        <w:left w:val="none" w:sz="0" w:space="0" w:color="auto"/>
        <w:bottom w:val="none" w:sz="0" w:space="0" w:color="auto"/>
        <w:right w:val="none" w:sz="0" w:space="0" w:color="auto"/>
      </w:divBdr>
    </w:div>
    <w:div w:id="1790585425">
      <w:bodyDiv w:val="1"/>
      <w:marLeft w:val="0"/>
      <w:marRight w:val="0"/>
      <w:marTop w:val="0"/>
      <w:marBottom w:val="0"/>
      <w:divBdr>
        <w:top w:val="none" w:sz="0" w:space="0" w:color="auto"/>
        <w:left w:val="none" w:sz="0" w:space="0" w:color="auto"/>
        <w:bottom w:val="none" w:sz="0" w:space="0" w:color="auto"/>
        <w:right w:val="none" w:sz="0" w:space="0" w:color="auto"/>
      </w:divBdr>
    </w:div>
    <w:div w:id="1871456048">
      <w:bodyDiv w:val="1"/>
      <w:marLeft w:val="0"/>
      <w:marRight w:val="0"/>
      <w:marTop w:val="0"/>
      <w:marBottom w:val="0"/>
      <w:divBdr>
        <w:top w:val="none" w:sz="0" w:space="0" w:color="auto"/>
        <w:left w:val="none" w:sz="0" w:space="0" w:color="auto"/>
        <w:bottom w:val="none" w:sz="0" w:space="0" w:color="auto"/>
        <w:right w:val="none" w:sz="0" w:space="0" w:color="auto"/>
      </w:divBdr>
    </w:div>
    <w:div w:id="1883781814">
      <w:bodyDiv w:val="1"/>
      <w:marLeft w:val="0"/>
      <w:marRight w:val="0"/>
      <w:marTop w:val="0"/>
      <w:marBottom w:val="0"/>
      <w:divBdr>
        <w:top w:val="none" w:sz="0" w:space="0" w:color="auto"/>
        <w:left w:val="none" w:sz="0" w:space="0" w:color="auto"/>
        <w:bottom w:val="none" w:sz="0" w:space="0" w:color="auto"/>
        <w:right w:val="none" w:sz="0" w:space="0" w:color="auto"/>
      </w:divBdr>
    </w:div>
    <w:div w:id="2042120318">
      <w:bodyDiv w:val="1"/>
      <w:marLeft w:val="0"/>
      <w:marRight w:val="0"/>
      <w:marTop w:val="0"/>
      <w:marBottom w:val="0"/>
      <w:divBdr>
        <w:top w:val="none" w:sz="0" w:space="0" w:color="auto"/>
        <w:left w:val="none" w:sz="0" w:space="0" w:color="auto"/>
        <w:bottom w:val="none" w:sz="0" w:space="0" w:color="auto"/>
        <w:right w:val="none" w:sz="0" w:space="0" w:color="auto"/>
      </w:divBdr>
    </w:div>
    <w:div w:id="204891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uk-innovation-strategy-leading-the-future-by-creating-it"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9994975DC2934DBC0453F453A8B89D" ma:contentTypeVersion="5" ma:contentTypeDescription="Create a new document." ma:contentTypeScope="" ma:versionID="4d71f2082d4d316ac32f4290c55f2fe2">
  <xsd:schema xmlns:xsd="http://www.w3.org/2001/XMLSchema" xmlns:xs="http://www.w3.org/2001/XMLSchema" xmlns:p="http://schemas.microsoft.com/office/2006/metadata/properties" xmlns:ns2="54851ec7-67dc-451a-8ca5-9554cf2069bf" xmlns:ns3="f51efb58-e91d-4335-aa4a-0b25528a2dfe" targetNamespace="http://schemas.microsoft.com/office/2006/metadata/properties" ma:root="true" ma:fieldsID="2a1c54bfeba1e5e67d583afcfa1c4dc1" ns2:_="" ns3:_="">
    <xsd:import namespace="54851ec7-67dc-451a-8ca5-9554cf2069bf"/>
    <xsd:import namespace="f51efb58-e91d-4335-aa4a-0b25528a2df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51ec7-67dc-451a-8ca5-9554cf206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1efb58-e91d-4335-aa4a-0b25528a2df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D4C9E2-24DA-4EE4-982C-2EC117C93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51ec7-67dc-451a-8ca5-9554cf2069bf"/>
    <ds:schemaRef ds:uri="f51efb58-e91d-4335-aa4a-0b25528a2d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1BDA4C-B9AD-4F03-969F-1C5C4681569B}">
  <ds:schemaRefs>
    <ds:schemaRef ds:uri="http://purl.org/dc/elements/1.1/"/>
    <ds:schemaRef ds:uri="http://schemas.openxmlformats.org/package/2006/metadata/core-properties"/>
    <ds:schemaRef ds:uri="http://purl.org/dc/terms/"/>
    <ds:schemaRef ds:uri="http://www.w3.org/XML/1998/namespace"/>
    <ds:schemaRef ds:uri="http://schemas.microsoft.com/office/2006/documentManagement/types"/>
    <ds:schemaRef ds:uri="54851ec7-67dc-451a-8ca5-9554cf2069bf"/>
    <ds:schemaRef ds:uri="http://schemas.microsoft.com/office/infopath/2007/PartnerControls"/>
    <ds:schemaRef ds:uri="f51efb58-e91d-4335-aa4a-0b25528a2df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CB5E054-8EAF-421B-A60A-031027986B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1452</Words>
  <Characters>8277</Characters>
  <Application>Microsoft Office Word</Application>
  <DocSecurity>4</DocSecurity>
  <Lines>68</Lines>
  <Paragraphs>19</Paragraphs>
  <ScaleCrop>false</ScaleCrop>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Bailey</dc:creator>
  <cp:keywords/>
  <dc:description/>
  <cp:lastModifiedBy>Callum Johnson</cp:lastModifiedBy>
  <cp:revision>2</cp:revision>
  <dcterms:created xsi:type="dcterms:W3CDTF">2024-01-12T12:35:00Z</dcterms:created>
  <dcterms:modified xsi:type="dcterms:W3CDTF">2024-01-12T12:35:00Z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0x0101003E9994975DC2934DBC0453F453A8B89D</vt:lpwstr>
  </property>
  <property fmtid="{D5CDD505-2E9C-101B-9397-08002B2CF9AE}" pid="3" name="Order">
    <vt:r8>16200</vt:r8>
  </property>
</Properties>
</file>